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544D0352" w:rsidP="0F7B0538" w:rsidRDefault="544D0352" w14:paraId="4F1F5F74" w14:textId="0314375A">
      <w:pPr>
        <w:pStyle w:val="Normal"/>
        <w:rPr>
          <w:rFonts w:ascii="Arial" w:hAnsi="Arial" w:eastAsia="Arial" w:cs="Arial"/>
          <w:noProof w:val="0"/>
          <w:sz w:val="22"/>
          <w:szCs w:val="22"/>
          <w:lang w:val="en-US"/>
        </w:rPr>
      </w:pPr>
      <w:hyperlink r:id="R2a0670da0b0048b8">
        <w:r w:rsidRPr="0F7B0538" w:rsidR="544D0352">
          <w:rPr>
            <w:rStyle w:val="Hyperlink"/>
            <w:rFonts w:ascii="Arial" w:hAnsi="Arial" w:eastAsia="Arial" w:cs="Arial"/>
            <w:b w:val="0"/>
            <w:bCs w:val="0"/>
            <w:i w:val="0"/>
            <w:iCs w:val="0"/>
            <w:caps w:val="0"/>
            <w:smallCaps w:val="0"/>
            <w:noProof w:val="0"/>
            <w:sz w:val="22"/>
            <w:szCs w:val="22"/>
            <w:lang w:val="en-US"/>
          </w:rPr>
          <w:t>https://www.centurylink.com/wholesale/pcat/wirelessoperatorservices.html</w:t>
        </w:r>
      </w:hyperlink>
    </w:p>
    <w:p w:rsidR="4BEFC1A5" w:rsidP="0F7B0538" w:rsidRDefault="4BEFC1A5" w14:paraId="76A3837E" w14:textId="0BA5C0C0">
      <w:pPr>
        <w:pStyle w:val="Heading2"/>
        <w:shd w:val="clear" w:color="auto" w:fill="FFFFFF" w:themeFill="background1"/>
        <w:spacing w:before="0" w:beforeAutospacing="off" w:after="210" w:afterAutospacing="off"/>
        <w:jc w:val="left"/>
        <w:rPr>
          <w:rFonts w:ascii="Arial" w:hAnsi="Arial" w:eastAsia="Arial" w:cs="Arial"/>
          <w:b w:val="1"/>
          <w:bCs w:val="1"/>
          <w:i w:val="0"/>
          <w:iCs w:val="0"/>
          <w:caps w:val="0"/>
          <w:smallCaps w:val="0"/>
          <w:noProof w:val="0"/>
          <w:color w:val="006BBD"/>
          <w:sz w:val="27"/>
          <w:szCs w:val="27"/>
          <w:lang w:val="en-US"/>
        </w:rPr>
      </w:pPr>
      <w:r w:rsidRPr="0F7B0538" w:rsidR="4BEFC1A5">
        <w:rPr>
          <w:rFonts w:ascii="Arial" w:hAnsi="Arial" w:eastAsia="Arial" w:cs="Arial"/>
          <w:b w:val="1"/>
          <w:bCs w:val="1"/>
          <w:i w:val="0"/>
          <w:iCs w:val="0"/>
          <w:caps w:val="0"/>
          <w:smallCaps w:val="0"/>
          <w:noProof w:val="0"/>
          <w:color w:val="006BBD"/>
          <w:sz w:val="27"/>
          <w:szCs w:val="27"/>
          <w:lang w:val="en-US"/>
        </w:rPr>
        <w:t>Wireless Service Providers (WSPs) - Operator Services - V5.0</w:t>
      </w:r>
    </w:p>
    <w:p w:rsidR="68EAE3B5" w:rsidP="0F7B0538" w:rsidRDefault="68EAE3B5" w14:paraId="17B8A77B" w14:textId="5BEF36FE">
      <w:pPr>
        <w:pStyle w:val="Normal"/>
        <w:rPr>
          <w:rFonts w:ascii="Arial" w:hAnsi="Arial" w:eastAsia="Arial" w:cs="Arial"/>
          <w:b w:val="1"/>
          <w:bCs w:val="1"/>
        </w:rPr>
      </w:pPr>
    </w:p>
    <w:p w:rsidRPr="00067414" w:rsidR="00067414" w:rsidP="0F7B0538" w:rsidRDefault="00067414" w14:paraId="24EDF393" w14:textId="2972BA04">
      <w:pPr>
        <w:rPr>
          <w:rFonts w:ascii="Arial" w:hAnsi="Arial" w:eastAsia="Arial" w:cs="Arial"/>
        </w:rPr>
      </w:pPr>
      <w:r w:rsidR="00067414">
        <w:drawing>
          <wp:inline wp14:editId="618DB27F" wp14:anchorId="3FC11944">
            <wp:extent cx="1190625" cy="323850"/>
            <wp:effectExtent l="0" t="0" r="0" b="0"/>
            <wp:docPr id="912242218" name="Picture 1" descr="History Log" title="">
              <a:hlinkClick r:id="R8bd397644dad4705"/>
            </wp:docPr>
            <wp:cNvGraphicFramePr>
              <a:graphicFrameLocks noChangeAspect="1"/>
            </wp:cNvGraphicFramePr>
            <a:graphic>
              <a:graphicData uri="http://schemas.openxmlformats.org/drawingml/2006/picture">
                <pic:pic>
                  <pic:nvPicPr>
                    <pic:cNvPr id="0" name="Picture 1"/>
                    <pic:cNvPicPr/>
                  </pic:nvPicPr>
                  <pic:blipFill>
                    <a:blip r:embed="Rcc9ef952311146e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90625" cy="323850"/>
                    </a:xfrm>
                    <a:prstGeom prst="rect">
                      <a:avLst/>
                    </a:prstGeom>
                  </pic:spPr>
                </pic:pic>
              </a:graphicData>
            </a:graphic>
          </wp:inline>
        </w:drawing>
      </w:r>
    </w:p>
    <w:p w:rsidRPr="00067414" w:rsidR="00067414" w:rsidP="0F7B0538" w:rsidRDefault="00067414" w14:paraId="57A603D3" w14:textId="77777777">
      <w:pPr>
        <w:rPr>
          <w:rFonts w:ascii="Arial" w:hAnsi="Arial" w:eastAsia="Arial" w:cs="Arial"/>
          <w:b w:val="1"/>
          <w:bCs w:val="1"/>
        </w:rPr>
      </w:pPr>
      <w:bookmarkStart w:name="prod" w:id="0"/>
      <w:bookmarkEnd w:id="0"/>
      <w:r w:rsidRPr="0F7B0538" w:rsidR="00067414">
        <w:rPr>
          <w:rFonts w:ascii="Arial" w:hAnsi="Arial" w:eastAsia="Arial" w:cs="Arial"/>
          <w:b w:val="1"/>
          <w:bCs w:val="1"/>
        </w:rPr>
        <w:t>Product Description</w:t>
      </w:r>
    </w:p>
    <w:p w:rsidRPr="00067414" w:rsidR="00067414" w:rsidP="0F7B0538" w:rsidRDefault="00067414" w14:paraId="16EDA30D" w14:textId="24B9A96E">
      <w:pPr>
        <w:rPr>
          <w:rFonts w:ascii="Arial" w:hAnsi="Arial" w:eastAsia="Arial" w:cs="Arial"/>
        </w:rPr>
      </w:pPr>
      <w:r w:rsidRPr="0F7B0538" w:rsidR="00067414">
        <w:rPr>
          <w:rFonts w:ascii="Arial" w:hAnsi="Arial" w:eastAsia="Arial" w:cs="Arial"/>
        </w:rPr>
        <w:t xml:space="preserve">Operator Service (OS) provides assistance with local calls and </w:t>
      </w:r>
      <w:r w:rsidRPr="0F7B0538" w:rsidR="00067414">
        <w:rPr>
          <w:rFonts w:ascii="Arial" w:hAnsi="Arial" w:eastAsia="Arial" w:cs="Arial"/>
        </w:rPr>
        <w:t>intraLATA</w:t>
      </w:r>
      <w:r w:rsidRPr="0F7B0538" w:rsidR="00067414">
        <w:rPr>
          <w:rFonts w:ascii="Arial" w:hAnsi="Arial" w:eastAsia="Arial" w:cs="Arial"/>
        </w:rPr>
        <w:t xml:space="preserve"> toll to your end-users for Type 1 and Type 2 Wireless Service Providers (WSPs). It allows your </w:t>
      </w:r>
      <w:r w:rsidRPr="0F7B0538" w:rsidR="0A25A897">
        <w:rPr>
          <w:rFonts w:ascii="Arial" w:hAnsi="Arial" w:eastAsia="Arial" w:cs="Arial"/>
        </w:rPr>
        <w:t>end-users</w:t>
      </w:r>
      <w:r w:rsidRPr="0F7B0538" w:rsidR="00067414">
        <w:rPr>
          <w:rFonts w:ascii="Arial" w:hAnsi="Arial" w:eastAsia="Arial" w:cs="Arial"/>
        </w:rPr>
        <w:t xml:space="preserve"> to obtain access, by dialing "0" or "0" plus a Telephone Number (TN). WSPs using your own switch may use the same dialing pattern or may choose a different dialing pattern for </w:t>
      </w:r>
      <w:bookmarkStart w:name="_Int_iRwLv02J" w:id="1524751936"/>
      <w:r w:rsidRPr="0F7B0538" w:rsidR="00067414">
        <w:rPr>
          <w:rFonts w:ascii="Arial" w:hAnsi="Arial" w:eastAsia="Arial" w:cs="Arial"/>
        </w:rPr>
        <w:t>your</w:t>
      </w:r>
      <w:bookmarkEnd w:id="1524751936"/>
      <w:r w:rsidRPr="0F7B0538" w:rsidR="00067414">
        <w:rPr>
          <w:rFonts w:ascii="Arial" w:hAnsi="Arial" w:eastAsia="Arial" w:cs="Arial"/>
        </w:rPr>
        <w:t xml:space="preserve"> end-users using CenturyLink's Operator Services.</w:t>
      </w:r>
    </w:p>
    <w:p w:rsidRPr="00067414" w:rsidR="00067414" w:rsidP="0F7B0538" w:rsidRDefault="00067414" w14:paraId="3594E4B1" w14:textId="77777777">
      <w:pPr>
        <w:rPr>
          <w:rFonts w:ascii="Arial" w:hAnsi="Arial" w:eastAsia="Arial" w:cs="Arial"/>
        </w:rPr>
      </w:pPr>
      <w:r w:rsidRPr="0F7B0538" w:rsidR="00067414">
        <w:rPr>
          <w:rFonts w:ascii="Arial" w:hAnsi="Arial" w:eastAsia="Arial" w:cs="Arial"/>
        </w:rPr>
        <w:t>Operator Services (OS) products and services are as follows:</w:t>
      </w:r>
    </w:p>
    <w:p w:rsidRPr="00067414" w:rsidR="00067414" w:rsidP="0F7B0538" w:rsidRDefault="00067414" w14:paraId="2C163245" w14:textId="2C38EFC3">
      <w:pPr>
        <w:numPr>
          <w:ilvl w:val="0"/>
          <w:numId w:val="1"/>
        </w:numPr>
        <w:rPr>
          <w:rFonts w:ascii="Arial" w:hAnsi="Arial" w:eastAsia="Arial" w:cs="Arial"/>
        </w:rPr>
      </w:pPr>
      <w:r w:rsidRPr="0F7B0538" w:rsidR="00067414">
        <w:rPr>
          <w:rFonts w:ascii="Arial" w:hAnsi="Arial" w:eastAsia="Arial" w:cs="Arial"/>
          <w:b w:val="1"/>
          <w:bCs w:val="1"/>
        </w:rPr>
        <w:t>Local Assistance</w:t>
      </w:r>
      <w:r w:rsidRPr="0F7B0538" w:rsidR="00067414">
        <w:rPr>
          <w:rFonts w:ascii="Arial" w:hAnsi="Arial" w:eastAsia="Arial" w:cs="Arial"/>
        </w:rPr>
        <w:t xml:space="preserve"> - Local Assistance provides help or information to your </w:t>
      </w:r>
      <w:r w:rsidRPr="0F7B0538" w:rsidR="00067414">
        <w:rPr>
          <w:rFonts w:ascii="Arial" w:hAnsi="Arial" w:eastAsia="Arial" w:cs="Arial"/>
        </w:rPr>
        <w:t>end-users</w:t>
      </w:r>
      <w:r w:rsidRPr="0F7B0538" w:rsidR="00067414">
        <w:rPr>
          <w:rFonts w:ascii="Arial" w:hAnsi="Arial" w:eastAsia="Arial" w:cs="Arial"/>
        </w:rPr>
        <w:t xml:space="preserve"> to place or complete local calls, including calls to CenturyLink's Wireless Service Providers (WSPs) </w:t>
      </w:r>
      <w:hyperlink r:id="R18d8189c84024588">
        <w:r w:rsidRPr="0F7B0538" w:rsidR="00067414">
          <w:rPr>
            <w:rStyle w:val="Hyperlink"/>
            <w:rFonts w:ascii="Arial" w:hAnsi="Arial" w:eastAsia="Arial" w:cs="Arial"/>
          </w:rPr>
          <w:t>Directory Assistance (DA) Service</w:t>
        </w:r>
      </w:hyperlink>
      <w:r w:rsidRPr="0F7B0538" w:rsidR="00067414">
        <w:rPr>
          <w:rFonts w:ascii="Arial" w:hAnsi="Arial" w:eastAsia="Arial" w:cs="Arial"/>
        </w:rPr>
        <w:t> and referrals to your offices and/or Repair Centers.</w:t>
      </w:r>
    </w:p>
    <w:p w:rsidRPr="00067414" w:rsidR="00067414" w:rsidP="0F7B0538" w:rsidRDefault="00067414" w14:paraId="6A933DFB" w14:textId="052DC20E">
      <w:pPr>
        <w:numPr>
          <w:ilvl w:val="0"/>
          <w:numId w:val="1"/>
        </w:numPr>
        <w:rPr>
          <w:rFonts w:ascii="Arial" w:hAnsi="Arial" w:eastAsia="Arial" w:cs="Arial"/>
        </w:rPr>
      </w:pPr>
      <w:r w:rsidRPr="0F7B0538" w:rsidR="00067414">
        <w:rPr>
          <w:rFonts w:ascii="Arial" w:hAnsi="Arial" w:eastAsia="Arial" w:cs="Arial"/>
          <w:b w:val="1"/>
          <w:bCs w:val="1"/>
        </w:rPr>
        <w:t>IntraLATA</w:t>
      </w:r>
      <w:r w:rsidRPr="0F7B0538" w:rsidR="00067414">
        <w:rPr>
          <w:rFonts w:ascii="Arial" w:hAnsi="Arial" w:eastAsia="Arial" w:cs="Arial"/>
          <w:b w:val="1"/>
          <w:bCs w:val="1"/>
        </w:rPr>
        <w:t xml:space="preserve"> Toll Assistance</w:t>
      </w:r>
      <w:r w:rsidRPr="0F7B0538" w:rsidR="00067414">
        <w:rPr>
          <w:rFonts w:ascii="Arial" w:hAnsi="Arial" w:eastAsia="Arial" w:cs="Arial"/>
        </w:rPr>
        <w:t xml:space="preserve"> - </w:t>
      </w:r>
      <w:r w:rsidRPr="0F7B0538" w:rsidR="00067414">
        <w:rPr>
          <w:rFonts w:ascii="Arial" w:hAnsi="Arial" w:eastAsia="Arial" w:cs="Arial"/>
        </w:rPr>
        <w:t>IntraLATA</w:t>
      </w:r>
      <w:r w:rsidRPr="0F7B0538" w:rsidR="00067414">
        <w:rPr>
          <w:rFonts w:ascii="Arial" w:hAnsi="Arial" w:eastAsia="Arial" w:cs="Arial"/>
        </w:rPr>
        <w:t xml:space="preserve"> Toll Assistance provides help or information to your end-</w:t>
      </w:r>
      <w:r w:rsidRPr="0F7B0538" w:rsidR="00067414">
        <w:rPr>
          <w:rFonts w:ascii="Arial" w:hAnsi="Arial" w:eastAsia="Arial" w:cs="Arial"/>
        </w:rPr>
        <w:t>users</w:t>
      </w:r>
      <w:r w:rsidRPr="0F7B0538" w:rsidR="00067414">
        <w:rPr>
          <w:rFonts w:ascii="Arial" w:hAnsi="Arial" w:eastAsia="Arial" w:cs="Arial"/>
        </w:rPr>
        <w:t xml:space="preserve"> on placing or completing </w:t>
      </w:r>
      <w:r w:rsidRPr="0F7B0538" w:rsidR="00067414">
        <w:rPr>
          <w:rFonts w:ascii="Arial" w:hAnsi="Arial" w:eastAsia="Arial" w:cs="Arial"/>
        </w:rPr>
        <w:t>intraLATA</w:t>
      </w:r>
      <w:r w:rsidRPr="0F7B0538" w:rsidR="00067414">
        <w:rPr>
          <w:rFonts w:ascii="Arial" w:hAnsi="Arial" w:eastAsia="Arial" w:cs="Arial"/>
        </w:rPr>
        <w:t xml:space="preserve"> toll calls. CenturyLink will complete </w:t>
      </w:r>
      <w:r w:rsidRPr="0F7B0538" w:rsidR="00067414">
        <w:rPr>
          <w:rFonts w:ascii="Arial" w:hAnsi="Arial" w:eastAsia="Arial" w:cs="Arial"/>
        </w:rPr>
        <w:t>intraLATA</w:t>
      </w:r>
      <w:r w:rsidRPr="0F7B0538" w:rsidR="00067414">
        <w:rPr>
          <w:rFonts w:ascii="Arial" w:hAnsi="Arial" w:eastAsia="Arial" w:cs="Arial"/>
        </w:rPr>
        <w:t xml:space="preserve"> calls for your end-users unless you have requested CenturyLink not to do so.</w:t>
      </w:r>
    </w:p>
    <w:p w:rsidRPr="00067414" w:rsidR="00067414" w:rsidP="0F7B0538" w:rsidRDefault="00067414" w14:paraId="2DBDB9E0" w14:textId="77777777">
      <w:pPr>
        <w:rPr>
          <w:rFonts w:ascii="Arial" w:hAnsi="Arial" w:eastAsia="Arial" w:cs="Arial"/>
          <w:b w:val="1"/>
          <w:bCs w:val="1"/>
        </w:rPr>
      </w:pPr>
      <w:r w:rsidRPr="0F7B0538" w:rsidR="00067414">
        <w:rPr>
          <w:rFonts w:ascii="Arial" w:hAnsi="Arial" w:eastAsia="Arial" w:cs="Arial"/>
          <w:b w:val="1"/>
          <w:bCs w:val="1"/>
        </w:rPr>
        <w:t>Availability</w:t>
      </w:r>
    </w:p>
    <w:p w:rsidRPr="00067414" w:rsidR="00067414" w:rsidP="0F7B0538" w:rsidRDefault="00067414" w14:paraId="62908B3B" w14:textId="43F42CCD">
      <w:pPr>
        <w:pStyle w:val="Normal"/>
        <w:rPr>
          <w:rFonts w:ascii="Arial" w:hAnsi="Arial" w:eastAsia="Arial" w:cs="Arial"/>
        </w:rPr>
      </w:pPr>
      <w:r w:rsidRPr="0F7B0538" w:rsidR="00067414">
        <w:rPr>
          <w:rFonts w:ascii="Arial" w:hAnsi="Arial" w:eastAsia="Arial" w:cs="Arial"/>
        </w:rPr>
        <w:t xml:space="preserve">Operator Services (OS) </w:t>
      </w:r>
      <w:bookmarkStart w:name="_Int_Zrti0j1Z" w:id="1370815764"/>
      <w:r w:rsidRPr="0F7B0538" w:rsidR="00067414">
        <w:rPr>
          <w:rFonts w:ascii="Arial" w:hAnsi="Arial" w:eastAsia="Arial" w:cs="Arial"/>
        </w:rPr>
        <w:t>is</w:t>
      </w:r>
      <w:bookmarkEnd w:id="1370815764"/>
      <w:r w:rsidRPr="0F7B0538" w:rsidR="00067414">
        <w:rPr>
          <w:rFonts w:ascii="Arial" w:hAnsi="Arial" w:eastAsia="Arial" w:cs="Arial"/>
        </w:rPr>
        <w:t xml:space="preserve"> available where facilities exist throughout </w:t>
      </w:r>
      <w:hyperlink r:id="R0231d9612ca54b0e">
        <w:r w:rsidRPr="0F7B0538" w:rsidR="00067414">
          <w:rPr>
            <w:rStyle w:val="Hyperlink"/>
            <w:rFonts w:ascii="Arial" w:hAnsi="Arial" w:eastAsia="Arial" w:cs="Arial"/>
          </w:rPr>
          <w:t>CenturyLink</w:t>
        </w:r>
        <w:r w:rsidRPr="0F7B0538" w:rsidR="43A021C7">
          <w:rPr>
            <w:rStyle w:val="Hyperlink"/>
            <w:rFonts w:ascii="Arial" w:hAnsi="Arial" w:eastAsia="Arial" w:cs="Arial"/>
          </w:rPr>
          <w:t xml:space="preserve"> QC</w:t>
        </w:r>
        <w:r w:rsidRPr="0F7B0538" w:rsidR="7EBC9149">
          <w:rPr>
            <w:rStyle w:val="Hyperlink"/>
            <w:rFonts w:ascii="Arial" w:hAnsi="Arial" w:eastAsia="Arial" w:cs="Arial"/>
          </w:rPr>
          <w:t>.</w:t>
        </w:r>
      </w:hyperlink>
    </w:p>
    <w:p w:rsidRPr="00067414" w:rsidR="00067414" w:rsidP="0F7B0538" w:rsidRDefault="00067414" w14:paraId="5E3A53DD" w14:textId="77777777">
      <w:pPr>
        <w:rPr>
          <w:rFonts w:ascii="Arial" w:hAnsi="Arial" w:eastAsia="Arial" w:cs="Arial"/>
          <w:b w:val="1"/>
          <w:bCs w:val="1"/>
        </w:rPr>
      </w:pPr>
      <w:bookmarkStart w:name="terms" w:id="1"/>
      <w:r w:rsidRPr="0F7B0538" w:rsidR="00067414">
        <w:rPr>
          <w:rFonts w:ascii="Arial" w:hAnsi="Arial" w:eastAsia="Arial" w:cs="Arial"/>
          <w:b w:val="1"/>
          <w:bCs w:val="1"/>
        </w:rPr>
        <w:t>Terms and Conditions</w:t>
      </w:r>
    </w:p>
    <w:p w:rsidRPr="00067414" w:rsidR="00067414" w:rsidP="0F7B0538" w:rsidRDefault="00067414" w14:paraId="7EB021AB" w14:textId="77777777">
      <w:pPr>
        <w:rPr>
          <w:rFonts w:ascii="Arial" w:hAnsi="Arial" w:eastAsia="Arial" w:cs="Arial"/>
        </w:rPr>
      </w:pPr>
      <w:r w:rsidRPr="0F7B0538" w:rsidR="00067414">
        <w:rPr>
          <w:rFonts w:ascii="Arial" w:hAnsi="Arial" w:eastAsia="Arial" w:cs="Arial"/>
        </w:rPr>
        <w:t xml:space="preserve">CenturyLink will perform OS </w:t>
      </w:r>
      <w:r w:rsidRPr="0F7B0538" w:rsidR="00067414">
        <w:rPr>
          <w:rFonts w:ascii="Arial" w:hAnsi="Arial" w:eastAsia="Arial" w:cs="Arial"/>
        </w:rPr>
        <w:t>in accordance with</w:t>
      </w:r>
      <w:r w:rsidRPr="0F7B0538" w:rsidR="00067414">
        <w:rPr>
          <w:rFonts w:ascii="Arial" w:hAnsi="Arial" w:eastAsia="Arial" w:cs="Arial"/>
        </w:rPr>
        <w:t xml:space="preserve"> CenturyLink operating methods, </w:t>
      </w:r>
      <w:r w:rsidRPr="0F7B0538" w:rsidR="00067414">
        <w:rPr>
          <w:rFonts w:ascii="Arial" w:hAnsi="Arial" w:eastAsia="Arial" w:cs="Arial"/>
        </w:rPr>
        <w:t>practices</w:t>
      </w:r>
      <w:r w:rsidRPr="0F7B0538" w:rsidR="00067414">
        <w:rPr>
          <w:rFonts w:ascii="Arial" w:hAnsi="Arial" w:eastAsia="Arial" w:cs="Arial"/>
        </w:rPr>
        <w:t xml:space="preserve"> and standards in effect for all end-users. CenturyLink will respond to your end-user calls using CenturyLink OS according to the same priority scheme as it responds to CenturyLink end-user calls. Calls to CenturyLink OS are handled on a first come, first served basis, without regard to whether the call was originated by CenturyLink's or your end-user.</w:t>
      </w:r>
    </w:p>
    <w:p w:rsidRPr="00067414" w:rsidR="00067414" w:rsidP="0F7B0538" w:rsidRDefault="00067414" w14:paraId="46089BE6" w14:textId="77777777">
      <w:pPr>
        <w:rPr>
          <w:rFonts w:ascii="Arial" w:hAnsi="Arial" w:eastAsia="Arial" w:cs="Arial"/>
        </w:rPr>
      </w:pPr>
      <w:r w:rsidRPr="0F7B0538" w:rsidR="00067414">
        <w:rPr>
          <w:rFonts w:ascii="Arial" w:hAnsi="Arial" w:eastAsia="Arial" w:cs="Arial"/>
        </w:rPr>
        <w:t xml:space="preserve">Type 1 - Operator Services calls, and the features associated with this product, may be routed over the same trunks as your other call types such as local, toll, 950, 800, etc. No trunk group to an operator services host switch is </w:t>
      </w:r>
      <w:r w:rsidRPr="0F7B0538" w:rsidR="00067414">
        <w:rPr>
          <w:rFonts w:ascii="Arial" w:hAnsi="Arial" w:eastAsia="Arial" w:cs="Arial"/>
        </w:rPr>
        <w:t>required</w:t>
      </w:r>
      <w:r w:rsidRPr="0F7B0538" w:rsidR="00067414">
        <w:rPr>
          <w:rFonts w:ascii="Arial" w:hAnsi="Arial" w:eastAsia="Arial" w:cs="Arial"/>
        </w:rPr>
        <w:t>.</w:t>
      </w:r>
    </w:p>
    <w:p w:rsidRPr="00067414" w:rsidR="00067414" w:rsidP="0F7B0538" w:rsidRDefault="00067414" w14:paraId="5351AD48" w14:textId="77777777">
      <w:pPr>
        <w:rPr>
          <w:rFonts w:ascii="Arial" w:hAnsi="Arial" w:eastAsia="Arial" w:cs="Arial"/>
        </w:rPr>
      </w:pPr>
      <w:r w:rsidRPr="0F7B0538" w:rsidR="00067414">
        <w:rPr>
          <w:rFonts w:ascii="Arial" w:hAnsi="Arial" w:eastAsia="Arial" w:cs="Arial"/>
        </w:rPr>
        <w:t>Type 2 - WSPs have two options that will allow them to provide operator services to their end users:</w:t>
      </w:r>
    </w:p>
    <w:p w:rsidRPr="00067414" w:rsidR="00067414" w:rsidP="0F7B0538" w:rsidRDefault="00067414" w14:paraId="7F717E1E" w14:textId="77777777">
      <w:pPr>
        <w:rPr>
          <w:rFonts w:ascii="Arial" w:hAnsi="Arial" w:eastAsia="Arial" w:cs="Arial"/>
        </w:rPr>
      </w:pPr>
      <w:r w:rsidRPr="0F7B0538" w:rsidR="00067414">
        <w:rPr>
          <w:rFonts w:ascii="Arial" w:hAnsi="Arial" w:eastAsia="Arial" w:cs="Arial"/>
        </w:rPr>
        <w:t xml:space="preserve">1. Order an 'ancillary' trunk group which will provide your end user access to the CenturyLink operator services platform in addition to other ancillary services such as Directory Assistance, Emergency Services, 800, etc. This </w:t>
      </w:r>
      <w:r w:rsidRPr="0F7B0538" w:rsidR="00067414">
        <w:rPr>
          <w:rFonts w:ascii="Arial" w:hAnsi="Arial" w:eastAsia="Arial" w:cs="Arial"/>
        </w:rPr>
        <w:t>option</w:t>
      </w:r>
      <w:r w:rsidRPr="0F7B0538" w:rsidR="00067414">
        <w:rPr>
          <w:rFonts w:ascii="Arial" w:hAnsi="Arial" w:eastAsia="Arial" w:cs="Arial"/>
        </w:rPr>
        <w:t xml:space="preserve"> does not require direct interconnection to the CenturyLink OS/DA tandem. The facilities and trunks you request </w:t>
      </w:r>
      <w:r w:rsidRPr="0F7B0538" w:rsidR="00067414">
        <w:rPr>
          <w:rFonts w:ascii="Arial" w:hAnsi="Arial" w:eastAsia="Arial" w:cs="Arial"/>
        </w:rPr>
        <w:t>terminate</w:t>
      </w:r>
      <w:r w:rsidRPr="0F7B0538" w:rsidR="00067414">
        <w:rPr>
          <w:rFonts w:ascii="Arial" w:hAnsi="Arial" w:eastAsia="Arial" w:cs="Arial"/>
        </w:rPr>
        <w:t xml:space="preserve"> at the designated serving wire center (SWC) for your Point of Interconnection (POI). CenturyLink provides the interoffice </w:t>
      </w:r>
      <w:r w:rsidRPr="0F7B0538" w:rsidR="00067414">
        <w:rPr>
          <w:rFonts w:ascii="Arial" w:hAnsi="Arial" w:eastAsia="Arial" w:cs="Arial"/>
        </w:rPr>
        <w:t>trunking</w:t>
      </w:r>
      <w:r w:rsidRPr="0F7B0538" w:rsidR="00067414">
        <w:rPr>
          <w:rFonts w:ascii="Arial" w:hAnsi="Arial" w:eastAsia="Arial" w:cs="Arial"/>
        </w:rPr>
        <w:t xml:space="preserve"> beyond the SWC to route the call to the Operator Services tandem.</w:t>
      </w:r>
    </w:p>
    <w:p w:rsidRPr="00067414" w:rsidR="00067414" w:rsidP="0F7B0538" w:rsidRDefault="00067414" w14:paraId="4000325E" w14:textId="77777777">
      <w:pPr>
        <w:rPr>
          <w:rFonts w:ascii="Arial" w:hAnsi="Arial" w:eastAsia="Arial" w:cs="Arial"/>
        </w:rPr>
      </w:pPr>
      <w:r w:rsidRPr="0F7B0538" w:rsidR="00067414">
        <w:rPr>
          <w:rFonts w:ascii="Arial" w:hAnsi="Arial" w:eastAsia="Arial" w:cs="Arial"/>
        </w:rPr>
        <w:t xml:space="preserve">2. Deliver your operator services traffic from your POI directly to CenturyLink's Operator Services tandem over your own trunks and transport facilities. Such facilities may be interconnected to the CenturyLink Operator Services switch or platform at one of two technically </w:t>
      </w:r>
      <w:r w:rsidRPr="0F7B0538" w:rsidR="00067414">
        <w:rPr>
          <w:rFonts w:ascii="Arial" w:hAnsi="Arial" w:eastAsia="Arial" w:cs="Arial"/>
        </w:rPr>
        <w:t>feasible</w:t>
      </w:r>
      <w:r w:rsidRPr="0F7B0538" w:rsidR="00067414">
        <w:rPr>
          <w:rFonts w:ascii="Arial" w:hAnsi="Arial" w:eastAsia="Arial" w:cs="Arial"/>
        </w:rPr>
        <w:t xml:space="preserve"> points on the trunk side of the platform:</w:t>
      </w:r>
    </w:p>
    <w:p w:rsidRPr="00067414" w:rsidR="00067414" w:rsidP="0F7B0538" w:rsidRDefault="00067414" w14:paraId="62992886" w14:textId="77777777">
      <w:pPr>
        <w:numPr>
          <w:ilvl w:val="0"/>
          <w:numId w:val="2"/>
        </w:numPr>
        <w:rPr>
          <w:rFonts w:ascii="Arial" w:hAnsi="Arial" w:eastAsia="Arial" w:cs="Arial"/>
        </w:rPr>
      </w:pPr>
      <w:r w:rsidRPr="0F7B0538" w:rsidR="00067414">
        <w:rPr>
          <w:rFonts w:ascii="Arial" w:hAnsi="Arial" w:eastAsia="Arial" w:cs="Arial"/>
        </w:rPr>
        <w:t>First connection point - CenturyLink Operator Services host switch</w:t>
      </w:r>
    </w:p>
    <w:p w:rsidRPr="00067414" w:rsidR="00067414" w:rsidP="0F7B0538" w:rsidRDefault="00067414" w14:paraId="28B4777F" w14:textId="77777777">
      <w:pPr>
        <w:numPr>
          <w:ilvl w:val="0"/>
          <w:numId w:val="2"/>
        </w:numPr>
        <w:rPr>
          <w:rFonts w:ascii="Arial" w:hAnsi="Arial" w:eastAsia="Arial" w:cs="Arial"/>
        </w:rPr>
      </w:pPr>
      <w:r w:rsidRPr="0F7B0538" w:rsidR="00067414">
        <w:rPr>
          <w:rFonts w:ascii="Arial" w:hAnsi="Arial" w:eastAsia="Arial" w:cs="Arial"/>
        </w:rPr>
        <w:t>Second connection point - Remote CenturyLink Operator Services switch</w:t>
      </w:r>
    </w:p>
    <w:p w:rsidRPr="00067414" w:rsidR="00067414" w:rsidP="0F7B0538" w:rsidRDefault="00067414" w14:paraId="2E58FC4F" w14:textId="77777777">
      <w:pPr>
        <w:rPr>
          <w:rFonts w:ascii="Arial" w:hAnsi="Arial" w:eastAsia="Arial" w:cs="Arial"/>
        </w:rPr>
      </w:pPr>
      <w:r w:rsidRPr="0F7B0538" w:rsidR="00067414">
        <w:rPr>
          <w:rFonts w:ascii="Arial" w:hAnsi="Arial" w:eastAsia="Arial" w:cs="Arial"/>
        </w:rPr>
        <w:t>Operator Services for Disabled End-Users</w:t>
      </w:r>
    </w:p>
    <w:p w:rsidRPr="00067414" w:rsidR="00067414" w:rsidP="0F7B0538" w:rsidRDefault="00067414" w14:paraId="26D42CE1" w14:textId="77777777">
      <w:pPr>
        <w:rPr>
          <w:rFonts w:ascii="Arial" w:hAnsi="Arial" w:eastAsia="Arial" w:cs="Arial"/>
        </w:rPr>
      </w:pPr>
      <w:r w:rsidRPr="0F7B0538" w:rsidR="00067414">
        <w:rPr>
          <w:rFonts w:ascii="Arial" w:hAnsi="Arial" w:eastAsia="Arial" w:cs="Arial"/>
        </w:rPr>
        <w:t>CenturyLink considers the relationship between you and your end-users a private and confidential matter. CenturyLink will provide OS Service to you per your Agreement and will charge you for that service.</w:t>
      </w:r>
    </w:p>
    <w:p w:rsidRPr="00067414" w:rsidR="00067414" w:rsidP="0F7B0538" w:rsidRDefault="00067414" w14:paraId="34CA86D6" w14:textId="77777777">
      <w:pPr>
        <w:rPr>
          <w:rFonts w:ascii="Arial" w:hAnsi="Arial" w:eastAsia="Arial" w:cs="Arial"/>
          <w:b w:val="1"/>
          <w:bCs w:val="1"/>
        </w:rPr>
      </w:pPr>
      <w:bookmarkStart w:name="pri" w:id="2"/>
      <w:bookmarkEnd w:id="1"/>
      <w:bookmarkEnd w:id="2"/>
      <w:r w:rsidRPr="0F7B0538" w:rsidR="00067414">
        <w:rPr>
          <w:rFonts w:ascii="Arial" w:hAnsi="Arial" w:eastAsia="Arial" w:cs="Arial"/>
          <w:b w:val="1"/>
          <w:bCs w:val="1"/>
        </w:rPr>
        <w:t>Pricing</w:t>
      </w:r>
    </w:p>
    <w:p w:rsidRPr="00067414" w:rsidR="00067414" w:rsidP="0F7B0538" w:rsidRDefault="00067414" w14:paraId="58A38413" w14:textId="77777777">
      <w:pPr>
        <w:rPr>
          <w:rFonts w:ascii="Arial" w:hAnsi="Arial" w:eastAsia="Arial" w:cs="Arial"/>
          <w:b w:val="1"/>
          <w:bCs w:val="1"/>
        </w:rPr>
      </w:pPr>
      <w:r w:rsidRPr="0F7B0538" w:rsidR="00067414">
        <w:rPr>
          <w:rFonts w:ascii="Arial" w:hAnsi="Arial" w:eastAsia="Arial" w:cs="Arial"/>
          <w:b w:val="1"/>
          <w:bCs w:val="1"/>
        </w:rPr>
        <w:t>Rate Structure</w:t>
      </w:r>
    </w:p>
    <w:p w:rsidRPr="00067414" w:rsidR="00067414" w:rsidP="0F7B0538" w:rsidRDefault="00067414" w14:paraId="140EBFEC" w14:textId="77777777">
      <w:pPr>
        <w:rPr>
          <w:rFonts w:ascii="Arial" w:hAnsi="Arial" w:eastAsia="Arial" w:cs="Arial"/>
        </w:rPr>
      </w:pPr>
      <w:r w:rsidRPr="0F7B0538" w:rsidR="00067414">
        <w:rPr>
          <w:rFonts w:ascii="Arial" w:hAnsi="Arial" w:eastAsia="Arial" w:cs="Arial"/>
        </w:rPr>
        <w:t xml:space="preserve">A nonrecurring charge applies to </w:t>
      </w:r>
      <w:r w:rsidRPr="0F7B0538" w:rsidR="00067414">
        <w:rPr>
          <w:rFonts w:ascii="Arial" w:hAnsi="Arial" w:eastAsia="Arial" w:cs="Arial"/>
        </w:rPr>
        <w:t>establish</w:t>
      </w:r>
      <w:r w:rsidRPr="0F7B0538" w:rsidR="00067414">
        <w:rPr>
          <w:rFonts w:ascii="Arial" w:hAnsi="Arial" w:eastAsia="Arial" w:cs="Arial"/>
        </w:rPr>
        <w:t xml:space="preserve"> Customized Call Branding or to change from one branding message to another. If you </w:t>
      </w:r>
      <w:r w:rsidRPr="0F7B0538" w:rsidR="00067414">
        <w:rPr>
          <w:rFonts w:ascii="Arial" w:hAnsi="Arial" w:eastAsia="Arial" w:cs="Arial"/>
        </w:rPr>
        <w:t>operate</w:t>
      </w:r>
      <w:r w:rsidRPr="0F7B0538" w:rsidR="00067414">
        <w:rPr>
          <w:rFonts w:ascii="Arial" w:hAnsi="Arial" w:eastAsia="Arial" w:cs="Arial"/>
        </w:rPr>
        <w:t xml:space="preserve"> in multiple states and have branding service in more than one state, CenturyLink will apply a nonrecurring charge that </w:t>
      </w:r>
      <w:r w:rsidRPr="0F7B0538" w:rsidR="00067414">
        <w:rPr>
          <w:rFonts w:ascii="Arial" w:hAnsi="Arial" w:eastAsia="Arial" w:cs="Arial"/>
        </w:rPr>
        <w:t>represents</w:t>
      </w:r>
      <w:r w:rsidRPr="0F7B0538" w:rsidR="00067414">
        <w:rPr>
          <w:rFonts w:ascii="Arial" w:hAnsi="Arial" w:eastAsia="Arial" w:cs="Arial"/>
        </w:rPr>
        <w:t xml:space="preserve"> the lowest applicable rate for the states in which you have branding service. Monthly recurring charges for branding do not apply.</w:t>
      </w:r>
    </w:p>
    <w:p w:rsidRPr="00067414" w:rsidR="00067414" w:rsidP="0F7B0538" w:rsidRDefault="00067414" w14:paraId="14E56D3F" w14:textId="77777777">
      <w:pPr>
        <w:rPr>
          <w:rFonts w:ascii="Arial" w:hAnsi="Arial" w:eastAsia="Arial" w:cs="Arial"/>
          <w:b w:val="1"/>
          <w:bCs w:val="1"/>
        </w:rPr>
      </w:pPr>
      <w:r w:rsidRPr="0F7B0538" w:rsidR="00067414">
        <w:rPr>
          <w:rFonts w:ascii="Arial" w:hAnsi="Arial" w:eastAsia="Arial" w:cs="Arial"/>
          <w:b w:val="1"/>
          <w:bCs w:val="1"/>
        </w:rPr>
        <w:t>Rates</w:t>
      </w:r>
    </w:p>
    <w:p w:rsidRPr="00067414" w:rsidR="00067414" w:rsidP="0F7B0538" w:rsidRDefault="00067414" w14:paraId="409CB951" w14:textId="77777777">
      <w:pPr>
        <w:rPr>
          <w:rFonts w:ascii="Arial" w:hAnsi="Arial" w:eastAsia="Arial" w:cs="Arial"/>
        </w:rPr>
      </w:pPr>
      <w:r w:rsidRPr="0F7B0538" w:rsidR="00067414">
        <w:rPr>
          <w:rFonts w:ascii="Arial" w:hAnsi="Arial" w:eastAsia="Arial" w:cs="Arial"/>
        </w:rPr>
        <w:t>Rates and/or applicable discounts are available in Exhibit A or the specific rate sheet in your Wireless Agreement.</w:t>
      </w:r>
    </w:p>
    <w:p w:rsidRPr="00067414" w:rsidR="00067414" w:rsidP="0F7B0538" w:rsidRDefault="00067414" w14:paraId="577E3171" w14:textId="77777777">
      <w:pPr>
        <w:rPr>
          <w:rFonts w:ascii="Arial" w:hAnsi="Arial" w:eastAsia="Arial" w:cs="Arial"/>
          <w:b w:val="1"/>
          <w:bCs w:val="1"/>
        </w:rPr>
      </w:pPr>
      <w:r w:rsidRPr="0F7B0538" w:rsidR="00067414">
        <w:rPr>
          <w:rFonts w:ascii="Arial" w:hAnsi="Arial" w:eastAsia="Arial" w:cs="Arial"/>
          <w:b w:val="1"/>
          <w:bCs w:val="1"/>
        </w:rPr>
        <w:t>Tariffs, Regulations and Policy</w:t>
      </w:r>
    </w:p>
    <w:p w:rsidRPr="00067414" w:rsidR="00067414" w:rsidP="0F7B0538" w:rsidRDefault="00067414" w14:paraId="1F3B8DCD" w14:textId="77777777" w14:noSpellErr="1">
      <w:pPr>
        <w:rPr>
          <w:rFonts w:ascii="Arial" w:hAnsi="Arial" w:eastAsia="Arial" w:cs="Arial"/>
        </w:rPr>
      </w:pPr>
      <w:bookmarkStart w:name="_Int_aa2WRbli" w:id="1031594345"/>
      <w:r w:rsidRPr="0F7B0538" w:rsidR="00067414">
        <w:rPr>
          <w:rFonts w:ascii="Arial" w:hAnsi="Arial" w:eastAsia="Arial" w:cs="Arial"/>
        </w:rPr>
        <w:t>Tariff</w:t>
      </w:r>
      <w:bookmarkEnd w:id="1031594345"/>
      <w:r w:rsidRPr="0F7B0538" w:rsidR="00067414">
        <w:rPr>
          <w:rFonts w:ascii="Arial" w:hAnsi="Arial" w:eastAsia="Arial" w:cs="Arial"/>
        </w:rPr>
        <w:t>, regulations and policies are located in the state specific </w:t>
      </w:r>
      <w:hyperlink r:id="R434cc37646934fd0">
        <w:r w:rsidRPr="0F7B0538" w:rsidR="00067414">
          <w:rPr>
            <w:rStyle w:val="Hyperlink"/>
            <w:rFonts w:ascii="Arial" w:hAnsi="Arial" w:eastAsia="Arial" w:cs="Arial"/>
          </w:rPr>
          <w:t>Tariffs/Catalogs/Price Lists</w:t>
        </w:r>
      </w:hyperlink>
      <w:r w:rsidRPr="0F7B0538" w:rsidR="00067414">
        <w:rPr>
          <w:rFonts w:ascii="Arial" w:hAnsi="Arial" w:eastAsia="Arial" w:cs="Arial"/>
        </w:rPr>
        <w:t>.</w:t>
      </w:r>
    </w:p>
    <w:p w:rsidRPr="00067414" w:rsidR="00067414" w:rsidP="0F7B0538" w:rsidRDefault="00067414" w14:paraId="4ABBAB78" w14:textId="77777777">
      <w:pPr>
        <w:rPr>
          <w:rFonts w:ascii="Arial" w:hAnsi="Arial" w:eastAsia="Arial" w:cs="Arial"/>
          <w:b w:val="1"/>
          <w:bCs w:val="1"/>
        </w:rPr>
      </w:pPr>
      <w:r w:rsidRPr="0F7B0538" w:rsidR="00067414">
        <w:rPr>
          <w:rFonts w:ascii="Arial" w:hAnsi="Arial" w:eastAsia="Arial" w:cs="Arial"/>
          <w:b w:val="1"/>
          <w:bCs w:val="1"/>
        </w:rPr>
        <w:t>Optional Features</w:t>
      </w:r>
    </w:p>
    <w:p w:rsidRPr="00067414" w:rsidR="00067414" w:rsidP="0F7B0538" w:rsidRDefault="00067414" w14:paraId="1CADE4B3" w14:textId="77777777">
      <w:pPr>
        <w:rPr>
          <w:rFonts w:ascii="Arial" w:hAnsi="Arial" w:eastAsia="Arial" w:cs="Arial"/>
        </w:rPr>
      </w:pPr>
      <w:r w:rsidRPr="0F7B0538" w:rsidR="00067414">
        <w:rPr>
          <w:rFonts w:ascii="Arial" w:hAnsi="Arial" w:eastAsia="Arial" w:cs="Arial"/>
        </w:rPr>
        <w:t>The optional features listed below are for Wireless Type 2 only.</w:t>
      </w:r>
    </w:p>
    <w:p w:rsidRPr="00067414" w:rsidR="00067414" w:rsidP="0F7B0538" w:rsidRDefault="00067414" w14:paraId="562B7327" w14:textId="77777777">
      <w:pPr>
        <w:rPr>
          <w:rFonts w:ascii="Arial" w:hAnsi="Arial" w:eastAsia="Arial" w:cs="Arial"/>
          <w:b w:val="1"/>
          <w:bCs w:val="1"/>
        </w:rPr>
      </w:pPr>
      <w:r w:rsidRPr="0F7B0538" w:rsidR="00067414">
        <w:rPr>
          <w:rFonts w:ascii="Arial" w:hAnsi="Arial" w:eastAsia="Arial" w:cs="Arial"/>
          <w:b w:val="1"/>
          <w:bCs w:val="1"/>
        </w:rPr>
        <w:t>Operator Services Call Branding</w:t>
      </w:r>
    </w:p>
    <w:p w:rsidRPr="00067414" w:rsidR="00067414" w:rsidP="0F7B0538" w:rsidRDefault="00067414" w14:paraId="5BED8DFC" w14:textId="77777777">
      <w:pPr>
        <w:rPr>
          <w:rFonts w:ascii="Arial" w:hAnsi="Arial" w:eastAsia="Arial" w:cs="Arial"/>
        </w:rPr>
      </w:pPr>
      <w:r w:rsidRPr="0F7B0538" w:rsidR="00067414">
        <w:rPr>
          <w:rFonts w:ascii="Arial" w:hAnsi="Arial" w:eastAsia="Arial" w:cs="Arial"/>
        </w:rPr>
        <w:t xml:space="preserve">"Call Branding" means announcing CenturyLink's name, your name, or generic name on the front end and back end of Operator Service calls. You have the </w:t>
      </w:r>
      <w:r w:rsidRPr="0F7B0538" w:rsidR="00067414">
        <w:rPr>
          <w:rFonts w:ascii="Arial" w:hAnsi="Arial" w:eastAsia="Arial" w:cs="Arial"/>
        </w:rPr>
        <w:t>option</w:t>
      </w:r>
      <w:r w:rsidRPr="0F7B0538" w:rsidR="00067414">
        <w:rPr>
          <w:rFonts w:ascii="Arial" w:hAnsi="Arial" w:eastAsia="Arial" w:cs="Arial"/>
        </w:rPr>
        <w:t xml:space="preserve"> of choosing what type of branding announcement you wish to have recorded and played for your end-users placing calls to CenturyLink Operator Services.</w:t>
      </w:r>
    </w:p>
    <w:p w:rsidRPr="00067414" w:rsidR="00067414" w:rsidP="0F7B0538" w:rsidRDefault="00067414" w14:paraId="436CEF30" w14:textId="77777777">
      <w:pPr>
        <w:rPr>
          <w:rFonts w:ascii="Arial" w:hAnsi="Arial" w:eastAsia="Arial" w:cs="Arial"/>
        </w:rPr>
      </w:pPr>
      <w:r w:rsidRPr="0F7B0538" w:rsidR="00067414">
        <w:rPr>
          <w:rFonts w:ascii="Arial" w:hAnsi="Arial" w:eastAsia="Arial" w:cs="Arial"/>
        </w:rPr>
        <w:t xml:space="preserve">Three types of Operator Services Call Branding are available, where technically </w:t>
      </w:r>
      <w:r w:rsidRPr="0F7B0538" w:rsidR="00067414">
        <w:rPr>
          <w:rFonts w:ascii="Arial" w:hAnsi="Arial" w:eastAsia="Arial" w:cs="Arial"/>
        </w:rPr>
        <w:t>feasible</w:t>
      </w:r>
      <w:r w:rsidRPr="0F7B0538" w:rsidR="00067414">
        <w:rPr>
          <w:rFonts w:ascii="Arial" w:hAnsi="Arial" w:eastAsia="Arial" w:cs="Arial"/>
        </w:rPr>
        <w:t>. Calls may be branded with CenturyLink's brand, Generic Call Branding or Customized Call Branding as follows:</w:t>
      </w:r>
    </w:p>
    <w:p w:rsidRPr="00067414" w:rsidR="00067414" w:rsidP="0F7B0538" w:rsidRDefault="00067414" w14:paraId="4520DAD4" w14:textId="77777777">
      <w:pPr>
        <w:numPr>
          <w:ilvl w:val="0"/>
          <w:numId w:val="3"/>
        </w:numPr>
        <w:rPr>
          <w:rFonts w:ascii="Arial" w:hAnsi="Arial" w:eastAsia="Arial" w:cs="Arial"/>
        </w:rPr>
      </w:pPr>
      <w:r w:rsidRPr="0F7B0538" w:rsidR="00067414">
        <w:rPr>
          <w:rFonts w:ascii="Arial" w:hAnsi="Arial" w:eastAsia="Arial" w:cs="Arial"/>
        </w:rPr>
        <w:t>CenturyLink Branding - announces CenturyLink's name</w:t>
      </w:r>
    </w:p>
    <w:p w:rsidRPr="00067414" w:rsidR="00067414" w:rsidP="0F7B0538" w:rsidRDefault="00067414" w14:paraId="1877E16B" w14:textId="77777777">
      <w:pPr>
        <w:numPr>
          <w:ilvl w:val="0"/>
          <w:numId w:val="3"/>
        </w:numPr>
        <w:rPr>
          <w:rFonts w:ascii="Arial" w:hAnsi="Arial" w:eastAsia="Arial" w:cs="Arial"/>
        </w:rPr>
      </w:pPr>
      <w:r w:rsidRPr="0F7B0538" w:rsidR="00067414">
        <w:rPr>
          <w:rFonts w:ascii="Arial" w:hAnsi="Arial" w:eastAsia="Arial" w:cs="Arial"/>
        </w:rPr>
        <w:t>Generic Call Branding - announces no name (e.g., Thank you for using your local service provider)</w:t>
      </w:r>
    </w:p>
    <w:p w:rsidRPr="00067414" w:rsidR="00067414" w:rsidP="0F7B0538" w:rsidRDefault="00067414" w14:paraId="4A0F76A6" w14:textId="77777777" w14:noSpellErr="1">
      <w:pPr>
        <w:numPr>
          <w:ilvl w:val="0"/>
          <w:numId w:val="3"/>
        </w:numPr>
        <w:rPr>
          <w:rFonts w:ascii="Arial" w:hAnsi="Arial" w:eastAsia="Arial" w:cs="Arial"/>
        </w:rPr>
      </w:pPr>
      <w:r w:rsidRPr="0F7B0538" w:rsidR="00067414">
        <w:rPr>
          <w:rFonts w:ascii="Arial" w:hAnsi="Arial" w:eastAsia="Arial" w:cs="Arial"/>
        </w:rPr>
        <w:t xml:space="preserve">Customized Call Branding - announces your name (e.g., Thank </w:t>
      </w:r>
      <w:bookmarkStart w:name="_Int_Bt1HH9bu" w:id="1810698776"/>
      <w:r w:rsidRPr="0F7B0538" w:rsidR="00067414">
        <w:rPr>
          <w:rFonts w:ascii="Arial" w:hAnsi="Arial" w:eastAsia="Arial" w:cs="Arial"/>
        </w:rPr>
        <w:t>your</w:t>
      </w:r>
      <w:bookmarkEnd w:id="1810698776"/>
      <w:r w:rsidRPr="0F7B0538" w:rsidR="00067414">
        <w:rPr>
          <w:rFonts w:ascii="Arial" w:hAnsi="Arial" w:eastAsia="Arial" w:cs="Arial"/>
        </w:rPr>
        <w:t xml:space="preserve"> for using "your name")</w:t>
      </w:r>
    </w:p>
    <w:p w:rsidRPr="00067414" w:rsidR="00067414" w:rsidP="0F7B0538" w:rsidRDefault="00067414" w14:paraId="4E47A1A9" w14:textId="77777777">
      <w:pPr>
        <w:numPr>
          <w:ilvl w:val="1"/>
          <w:numId w:val="4"/>
        </w:numPr>
        <w:rPr>
          <w:rFonts w:ascii="Arial" w:hAnsi="Arial" w:eastAsia="Arial" w:cs="Arial"/>
        </w:rPr>
      </w:pPr>
      <w:r w:rsidRPr="0F7B0538" w:rsidR="00067414">
        <w:rPr>
          <w:rFonts w:ascii="Arial" w:hAnsi="Arial" w:eastAsia="Arial" w:cs="Arial"/>
        </w:rPr>
        <w:t xml:space="preserve">Front End Call Branding - announces CenturyLink's name, your company's </w:t>
      </w:r>
      <w:r w:rsidRPr="0F7B0538" w:rsidR="00067414">
        <w:rPr>
          <w:rFonts w:ascii="Arial" w:hAnsi="Arial" w:eastAsia="Arial" w:cs="Arial"/>
        </w:rPr>
        <w:t>name</w:t>
      </w:r>
      <w:r w:rsidRPr="0F7B0538" w:rsidR="00067414">
        <w:rPr>
          <w:rFonts w:ascii="Arial" w:hAnsi="Arial" w:eastAsia="Arial" w:cs="Arial"/>
        </w:rPr>
        <w:t xml:space="preserve"> or a generic name at the beginning of the call.</w:t>
      </w:r>
    </w:p>
    <w:p w:rsidRPr="00067414" w:rsidR="00067414" w:rsidP="0F7B0538" w:rsidRDefault="00067414" w14:paraId="2D11A4B1" w14:textId="77777777">
      <w:pPr>
        <w:numPr>
          <w:ilvl w:val="1"/>
          <w:numId w:val="5"/>
        </w:numPr>
        <w:rPr>
          <w:rFonts w:ascii="Arial" w:hAnsi="Arial" w:eastAsia="Arial" w:cs="Arial"/>
        </w:rPr>
      </w:pPr>
      <w:r w:rsidRPr="0F7B0538" w:rsidR="00067414">
        <w:rPr>
          <w:rFonts w:ascii="Arial" w:hAnsi="Arial" w:eastAsia="Arial" w:cs="Arial"/>
        </w:rPr>
        <w:t xml:space="preserve">Back End Call Branding - announces CenturyLink's name, your company's </w:t>
      </w:r>
      <w:r w:rsidRPr="0F7B0538" w:rsidR="00067414">
        <w:rPr>
          <w:rFonts w:ascii="Arial" w:hAnsi="Arial" w:eastAsia="Arial" w:cs="Arial"/>
        </w:rPr>
        <w:t>name</w:t>
      </w:r>
      <w:r w:rsidRPr="0F7B0538" w:rsidR="00067414">
        <w:rPr>
          <w:rFonts w:ascii="Arial" w:hAnsi="Arial" w:eastAsia="Arial" w:cs="Arial"/>
        </w:rPr>
        <w:t xml:space="preserve"> or a generic name at the conclusion of the call.</w:t>
      </w:r>
    </w:p>
    <w:p w:rsidRPr="00067414" w:rsidR="00067414" w:rsidP="0F7B0538" w:rsidRDefault="00067414" w14:paraId="18E7DB0B" w14:textId="77777777" w14:noSpellErr="1">
      <w:pPr>
        <w:rPr>
          <w:rFonts w:ascii="Arial" w:hAnsi="Arial" w:eastAsia="Arial" w:cs="Arial"/>
        </w:rPr>
      </w:pPr>
      <w:r w:rsidRPr="0F7B0538" w:rsidR="00067414">
        <w:rPr>
          <w:rFonts w:ascii="Arial" w:hAnsi="Arial" w:eastAsia="Arial" w:cs="Arial"/>
        </w:rPr>
        <w:t xml:space="preserve">If you use your own switch and provide or lease transport facilities to deliver end-user's operator services calls to CenturyLink's Operator Services switch, your calls can be branded with CenturyLink's brand, Generic Call Branding or Customized Call Branding. </w:t>
      </w:r>
      <w:bookmarkStart w:name="_Int_n23V1tCv" w:id="513446899"/>
      <w:r w:rsidRPr="0F7B0538" w:rsidR="00067414">
        <w:rPr>
          <w:rFonts w:ascii="Arial" w:hAnsi="Arial" w:eastAsia="Arial" w:cs="Arial"/>
        </w:rPr>
        <w:t>CenturyLink's brand message will be played on your calls unless you make arrangements for Generic Call Branding or Customized Call Branding.</w:t>
      </w:r>
      <w:bookmarkEnd w:id="513446899"/>
      <w:r w:rsidRPr="0F7B0538" w:rsidR="00067414">
        <w:rPr>
          <w:rFonts w:ascii="Arial" w:hAnsi="Arial" w:eastAsia="Arial" w:cs="Arial"/>
        </w:rPr>
        <w:t xml:space="preserve"> </w:t>
      </w:r>
      <w:bookmarkStart w:name="_Int_jPkvGjPF" w:id="1604033768"/>
      <w:r w:rsidRPr="0F7B0538" w:rsidR="00067414">
        <w:rPr>
          <w:rFonts w:ascii="Arial" w:hAnsi="Arial" w:eastAsia="Arial" w:cs="Arial"/>
        </w:rPr>
        <w:t>On CenturyLink's</w:t>
      </w:r>
      <w:bookmarkEnd w:id="1604033768"/>
      <w:r w:rsidRPr="0F7B0538" w:rsidR="00067414">
        <w:rPr>
          <w:rFonts w:ascii="Arial" w:hAnsi="Arial" w:eastAsia="Arial" w:cs="Arial"/>
        </w:rPr>
        <w:t xml:space="preserve"> Operator Service/Directory Assistance for Facility -Based WSPs Questionnaire, provide your individual state OCN for each state in which you do business with CenturyLink.</w:t>
      </w:r>
    </w:p>
    <w:p w:rsidRPr="00067414" w:rsidR="00067414" w:rsidP="0F7B0538" w:rsidRDefault="00067414" w14:paraId="11CAE614" w14:textId="77777777">
      <w:pPr>
        <w:rPr>
          <w:rFonts w:ascii="Arial" w:hAnsi="Arial" w:eastAsia="Arial" w:cs="Arial"/>
          <w:b w:val="1"/>
          <w:bCs w:val="1"/>
        </w:rPr>
      </w:pPr>
      <w:r w:rsidRPr="0F7B0538" w:rsidR="00067414">
        <w:rPr>
          <w:rFonts w:ascii="Arial" w:hAnsi="Arial" w:eastAsia="Arial" w:cs="Arial"/>
          <w:b w:val="1"/>
          <w:bCs w:val="1"/>
        </w:rPr>
        <w:t>Customized and Generic Call Branding Testing</w:t>
      </w:r>
    </w:p>
    <w:p w:rsidRPr="00067414" w:rsidR="00067414" w:rsidP="0F7B0538" w:rsidRDefault="00067414" w14:paraId="2FE93FC5" w14:textId="77777777" w14:noSpellErr="1">
      <w:pPr>
        <w:rPr>
          <w:rFonts w:ascii="Arial" w:hAnsi="Arial" w:eastAsia="Arial" w:cs="Arial"/>
        </w:rPr>
      </w:pPr>
      <w:r w:rsidRPr="0F7B0538" w:rsidR="00067414">
        <w:rPr>
          <w:rFonts w:ascii="Arial" w:hAnsi="Arial" w:eastAsia="Arial" w:cs="Arial"/>
        </w:rPr>
        <w:t xml:space="preserve">CenturyLink will perform acceptance testing on Customized Call Branding and Generic Call Branding with you, at no </w:t>
      </w:r>
      <w:r w:rsidRPr="0F7B0538" w:rsidR="00067414">
        <w:rPr>
          <w:rFonts w:ascii="Arial" w:hAnsi="Arial" w:eastAsia="Arial" w:cs="Arial"/>
        </w:rPr>
        <w:t>additional</w:t>
      </w:r>
      <w:r w:rsidRPr="0F7B0538" w:rsidR="00067414">
        <w:rPr>
          <w:rFonts w:ascii="Arial" w:hAnsi="Arial" w:eastAsia="Arial" w:cs="Arial"/>
        </w:rPr>
        <w:t xml:space="preserve"> charge, to </w:t>
      </w:r>
      <w:bookmarkStart w:name="_Int_9KuWfEIK" w:id="931655266"/>
      <w:r w:rsidRPr="0F7B0538" w:rsidR="00067414">
        <w:rPr>
          <w:rFonts w:ascii="Arial" w:hAnsi="Arial" w:eastAsia="Arial" w:cs="Arial"/>
        </w:rPr>
        <w:t>insure</w:t>
      </w:r>
      <w:bookmarkEnd w:id="931655266"/>
      <w:r w:rsidRPr="0F7B0538" w:rsidR="00067414">
        <w:rPr>
          <w:rFonts w:ascii="Arial" w:hAnsi="Arial" w:eastAsia="Arial" w:cs="Arial"/>
        </w:rPr>
        <w:t xml:space="preserve"> the branding is operational.</w:t>
      </w:r>
    </w:p>
    <w:p w:rsidRPr="00067414" w:rsidR="00067414" w:rsidP="0F7B0538" w:rsidRDefault="00067414" w14:paraId="22402C61" w14:textId="77777777">
      <w:pPr>
        <w:rPr>
          <w:rFonts w:ascii="Arial" w:hAnsi="Arial" w:eastAsia="Arial" w:cs="Arial"/>
        </w:rPr>
      </w:pPr>
      <w:r w:rsidRPr="0F7B0538" w:rsidR="00067414">
        <w:rPr>
          <w:rFonts w:ascii="Arial" w:hAnsi="Arial" w:eastAsia="Arial" w:cs="Arial"/>
        </w:rPr>
        <w:t xml:space="preserve">CenturyLink will, at your request, schedule a mutually agreeable time to perform acceptance testing in cooperation with you. If you are unable to </w:t>
      </w:r>
      <w:r w:rsidRPr="0F7B0538" w:rsidR="00067414">
        <w:rPr>
          <w:rFonts w:ascii="Arial" w:hAnsi="Arial" w:eastAsia="Arial" w:cs="Arial"/>
        </w:rPr>
        <w:t>participate</w:t>
      </w:r>
      <w:r w:rsidRPr="0F7B0538" w:rsidR="00067414">
        <w:rPr>
          <w:rFonts w:ascii="Arial" w:hAnsi="Arial" w:eastAsia="Arial" w:cs="Arial"/>
        </w:rPr>
        <w:t xml:space="preserve"> in the acceptance testing, or if you </w:t>
      </w:r>
      <w:r w:rsidRPr="0F7B0538" w:rsidR="00067414">
        <w:rPr>
          <w:rFonts w:ascii="Arial" w:hAnsi="Arial" w:eastAsia="Arial" w:cs="Arial"/>
        </w:rPr>
        <w:t>request</w:t>
      </w:r>
      <w:r w:rsidRPr="0F7B0538" w:rsidR="00067414">
        <w:rPr>
          <w:rFonts w:ascii="Arial" w:hAnsi="Arial" w:eastAsia="Arial" w:cs="Arial"/>
        </w:rPr>
        <w:t xml:space="preserve"> that branding installation be completed without your presence, the service will be understood to be accepted by you.</w:t>
      </w:r>
    </w:p>
    <w:p w:rsidRPr="00067414" w:rsidR="00067414" w:rsidP="0F7B0538" w:rsidRDefault="00067414" w14:paraId="12F3477A" w14:textId="77777777">
      <w:pPr>
        <w:rPr>
          <w:rFonts w:ascii="Arial" w:hAnsi="Arial" w:eastAsia="Arial" w:cs="Arial"/>
        </w:rPr>
      </w:pPr>
      <w:r w:rsidRPr="0F7B0538" w:rsidR="00067414">
        <w:rPr>
          <w:rFonts w:ascii="Arial" w:hAnsi="Arial" w:eastAsia="Arial" w:cs="Arial"/>
        </w:rPr>
        <w:t xml:space="preserve">CenturyLink branding implementation personnel will conduct preliminary testing. Testing will be </w:t>
      </w:r>
      <w:r w:rsidRPr="0F7B0538" w:rsidR="00067414">
        <w:rPr>
          <w:rFonts w:ascii="Arial" w:hAnsi="Arial" w:eastAsia="Arial" w:cs="Arial"/>
        </w:rPr>
        <w:t>comprised</w:t>
      </w:r>
      <w:r w:rsidRPr="0F7B0538" w:rsidR="00067414">
        <w:rPr>
          <w:rFonts w:ascii="Arial" w:hAnsi="Arial" w:eastAsia="Arial" w:cs="Arial"/>
        </w:rPr>
        <w:t xml:space="preserve"> of the following steps:</w:t>
      </w:r>
    </w:p>
    <w:p w:rsidRPr="00067414" w:rsidR="00067414" w:rsidP="0F7B0538" w:rsidRDefault="00067414" w14:paraId="1A09DCAE" w14:textId="77777777" w14:noSpellErr="1">
      <w:pPr>
        <w:numPr>
          <w:ilvl w:val="0"/>
          <w:numId w:val="6"/>
        </w:numPr>
        <w:rPr>
          <w:rFonts w:ascii="Arial" w:hAnsi="Arial" w:eastAsia="Arial" w:cs="Arial"/>
        </w:rPr>
      </w:pPr>
      <w:r w:rsidRPr="0F7B0538" w:rsidR="00067414">
        <w:rPr>
          <w:rFonts w:ascii="Arial" w:hAnsi="Arial" w:eastAsia="Arial" w:cs="Arial"/>
        </w:rPr>
        <w:t xml:space="preserve">The CenturyLink Service Manager will inform you that Customized Call Branding and Generic Call Branding has been loaded and then a time </w:t>
      </w:r>
      <w:r w:rsidRPr="0F7B0538" w:rsidR="00067414">
        <w:rPr>
          <w:rFonts w:ascii="Arial" w:hAnsi="Arial" w:eastAsia="Arial" w:cs="Arial"/>
        </w:rPr>
        <w:t>must to</w:t>
      </w:r>
      <w:r w:rsidRPr="0F7B0538" w:rsidR="00067414">
        <w:rPr>
          <w:rFonts w:ascii="Arial" w:hAnsi="Arial" w:eastAsia="Arial" w:cs="Arial"/>
        </w:rPr>
        <w:t xml:space="preserve"> be scheduled between you and the CenturyLink Service Manager for the test.</w:t>
      </w:r>
    </w:p>
    <w:p w:rsidRPr="00067414" w:rsidR="00067414" w:rsidP="0F7B0538" w:rsidRDefault="00067414" w14:paraId="0763AC06" w14:textId="77777777" w14:noSpellErr="1">
      <w:pPr>
        <w:numPr>
          <w:ilvl w:val="0"/>
          <w:numId w:val="7"/>
        </w:numPr>
        <w:rPr>
          <w:rFonts w:ascii="Arial" w:hAnsi="Arial" w:eastAsia="Arial" w:cs="Arial"/>
        </w:rPr>
      </w:pPr>
      <w:r w:rsidRPr="0F7B0538" w:rsidR="00067414">
        <w:rPr>
          <w:rFonts w:ascii="Arial" w:hAnsi="Arial" w:eastAsia="Arial" w:cs="Arial"/>
        </w:rPr>
        <w:t xml:space="preserve">The CenturyLink Service Manager will contact the CenturyLink Branding Implementation Manager with the </w:t>
      </w:r>
      <w:r w:rsidRPr="0F7B0538" w:rsidR="00067414">
        <w:rPr>
          <w:rFonts w:ascii="Arial" w:hAnsi="Arial" w:eastAsia="Arial" w:cs="Arial"/>
        </w:rPr>
        <w:t>agreed upon</w:t>
      </w:r>
      <w:r w:rsidRPr="0F7B0538" w:rsidR="00067414">
        <w:rPr>
          <w:rFonts w:ascii="Arial" w:hAnsi="Arial" w:eastAsia="Arial" w:cs="Arial"/>
        </w:rPr>
        <w:t xml:space="preserve"> date of the test. The CenturyLink Branding Implementation Manager will notify the CenturyLink branding technical personnel.</w:t>
      </w:r>
    </w:p>
    <w:p w:rsidRPr="00067414" w:rsidR="00067414" w:rsidP="0F7B0538" w:rsidRDefault="00067414" w14:paraId="15CB071F" w14:textId="77777777">
      <w:pPr>
        <w:numPr>
          <w:ilvl w:val="0"/>
          <w:numId w:val="8"/>
        </w:numPr>
        <w:rPr>
          <w:rFonts w:ascii="Arial" w:hAnsi="Arial" w:eastAsia="Arial" w:cs="Arial"/>
        </w:rPr>
      </w:pPr>
      <w:r w:rsidRPr="0F7B0538" w:rsidR="00067414">
        <w:rPr>
          <w:rFonts w:ascii="Arial" w:hAnsi="Arial" w:eastAsia="Arial" w:cs="Arial"/>
        </w:rPr>
        <w:t>You, with the CenturyLink Branding Implementation Manager and CenturyLink branding technical personnel on the line, will place test Operator Service calls. You may make up to two calls per test situation.</w:t>
      </w:r>
    </w:p>
    <w:p w:rsidRPr="00067414" w:rsidR="00067414" w:rsidP="0F7B0538" w:rsidRDefault="00067414" w14:paraId="28DCF8CB" w14:textId="77777777" w14:noSpellErr="1">
      <w:pPr>
        <w:numPr>
          <w:ilvl w:val="0"/>
          <w:numId w:val="9"/>
        </w:numPr>
        <w:rPr>
          <w:rFonts w:ascii="Arial" w:hAnsi="Arial" w:eastAsia="Arial" w:cs="Arial"/>
        </w:rPr>
      </w:pPr>
      <w:r w:rsidRPr="0F7B0538" w:rsidR="00067414">
        <w:rPr>
          <w:rFonts w:ascii="Arial" w:hAnsi="Arial" w:eastAsia="Arial" w:cs="Arial"/>
        </w:rPr>
        <w:t xml:space="preserve">If the front end and </w:t>
      </w:r>
      <w:r w:rsidRPr="0F7B0538" w:rsidR="00067414">
        <w:rPr>
          <w:rFonts w:ascii="Arial" w:hAnsi="Arial" w:eastAsia="Arial" w:cs="Arial"/>
        </w:rPr>
        <w:t>back end</w:t>
      </w:r>
      <w:r w:rsidRPr="0F7B0538" w:rsidR="00067414">
        <w:rPr>
          <w:rFonts w:ascii="Arial" w:hAnsi="Arial" w:eastAsia="Arial" w:cs="Arial"/>
        </w:rPr>
        <w:t xml:space="preserve"> call-branding meets your satisfaction, the test is completed.</w:t>
      </w:r>
    </w:p>
    <w:p w:rsidRPr="00067414" w:rsidR="00067414" w:rsidP="0F7B0538" w:rsidRDefault="00067414" w14:paraId="404156FE" w14:textId="77777777" w14:noSpellErr="1">
      <w:pPr>
        <w:numPr>
          <w:ilvl w:val="0"/>
          <w:numId w:val="10"/>
        </w:numPr>
        <w:rPr>
          <w:rFonts w:ascii="Arial" w:hAnsi="Arial" w:eastAsia="Arial" w:cs="Arial"/>
        </w:rPr>
      </w:pPr>
      <w:r w:rsidRPr="0F7B0538" w:rsidR="00067414">
        <w:rPr>
          <w:rFonts w:ascii="Arial" w:hAnsi="Arial" w:eastAsia="Arial" w:cs="Arial"/>
        </w:rPr>
        <w:t>If you reject the test, the CenturyLink Branding Implementation Manager and CenturyLink branding technical personnel will take action to correct the situation.</w:t>
      </w:r>
    </w:p>
    <w:p w:rsidRPr="00067414" w:rsidR="00067414" w:rsidP="0F7B0538" w:rsidRDefault="00067414" w14:paraId="25B3208C" w14:textId="77777777">
      <w:pPr>
        <w:numPr>
          <w:ilvl w:val="0"/>
          <w:numId w:val="11"/>
        </w:numPr>
        <w:rPr>
          <w:rFonts w:ascii="Arial" w:hAnsi="Arial" w:eastAsia="Arial" w:cs="Arial"/>
        </w:rPr>
      </w:pPr>
      <w:r w:rsidRPr="0F7B0538" w:rsidR="00067414">
        <w:rPr>
          <w:rFonts w:ascii="Arial" w:hAnsi="Arial" w:eastAsia="Arial" w:cs="Arial"/>
        </w:rPr>
        <w:t>CenturyLink Branding Implementation Manager and CenturyLink branding technical personnel will define the problem. The CenturyLink Branding Implementation Manager will notify the CenturyLink Service Manager within two business days of the expected date of resolution.</w:t>
      </w:r>
    </w:p>
    <w:p w:rsidRPr="00067414" w:rsidR="00067414" w:rsidP="0F7B0538" w:rsidRDefault="00067414" w14:paraId="63F45F44" w14:textId="77777777">
      <w:pPr>
        <w:numPr>
          <w:ilvl w:val="0"/>
          <w:numId w:val="12"/>
        </w:numPr>
        <w:rPr>
          <w:rFonts w:ascii="Arial" w:hAnsi="Arial" w:eastAsia="Arial" w:cs="Arial"/>
        </w:rPr>
      </w:pPr>
      <w:r w:rsidRPr="0F7B0538" w:rsidR="00067414">
        <w:rPr>
          <w:rFonts w:ascii="Arial" w:hAnsi="Arial" w:eastAsia="Arial" w:cs="Arial"/>
        </w:rPr>
        <w:t>The CenturyLink Branding Implementation Manager will inform the CenturyLink Service Manager when the problem has been resolved.</w:t>
      </w:r>
    </w:p>
    <w:p w:rsidRPr="00067414" w:rsidR="00067414" w:rsidP="0F7B0538" w:rsidRDefault="00067414" w14:paraId="30F7ADB0" w14:textId="77777777">
      <w:pPr>
        <w:numPr>
          <w:ilvl w:val="0"/>
          <w:numId w:val="13"/>
        </w:numPr>
        <w:rPr>
          <w:rFonts w:ascii="Arial" w:hAnsi="Arial" w:eastAsia="Arial" w:cs="Arial"/>
        </w:rPr>
      </w:pPr>
      <w:r w:rsidRPr="0F7B0538" w:rsidR="00067414">
        <w:rPr>
          <w:rFonts w:ascii="Arial" w:hAnsi="Arial" w:eastAsia="Arial" w:cs="Arial"/>
        </w:rPr>
        <w:t xml:space="preserve">The CenturyLink Service Manager will </w:t>
      </w:r>
      <w:r w:rsidRPr="0F7B0538" w:rsidR="00067414">
        <w:rPr>
          <w:rFonts w:ascii="Arial" w:hAnsi="Arial" w:eastAsia="Arial" w:cs="Arial"/>
        </w:rPr>
        <w:t>advise</w:t>
      </w:r>
      <w:r w:rsidRPr="0F7B0538" w:rsidR="00067414">
        <w:rPr>
          <w:rFonts w:ascii="Arial" w:hAnsi="Arial" w:eastAsia="Arial" w:cs="Arial"/>
        </w:rPr>
        <w:t xml:space="preserve"> you that the problem has been resolved and set up a time for acceptance testing.</w:t>
      </w:r>
    </w:p>
    <w:p w:rsidRPr="00067414" w:rsidR="00067414" w:rsidP="0F7B0538" w:rsidRDefault="00067414" w14:paraId="28CF07B0" w14:textId="77777777">
      <w:pPr>
        <w:numPr>
          <w:ilvl w:val="0"/>
          <w:numId w:val="14"/>
        </w:numPr>
        <w:rPr>
          <w:rFonts w:ascii="Arial" w:hAnsi="Arial" w:eastAsia="Arial" w:cs="Arial"/>
        </w:rPr>
      </w:pPr>
      <w:r w:rsidRPr="0F7B0538" w:rsidR="00067414">
        <w:rPr>
          <w:rFonts w:ascii="Arial" w:hAnsi="Arial" w:eastAsia="Arial" w:cs="Arial"/>
        </w:rPr>
        <w:t xml:space="preserve">The CenturyLink Service Manager will </w:t>
      </w:r>
      <w:r w:rsidRPr="0F7B0538" w:rsidR="00067414">
        <w:rPr>
          <w:rFonts w:ascii="Arial" w:hAnsi="Arial" w:eastAsia="Arial" w:cs="Arial"/>
        </w:rPr>
        <w:t>advise</w:t>
      </w:r>
      <w:r w:rsidRPr="0F7B0538" w:rsidR="00067414">
        <w:rPr>
          <w:rFonts w:ascii="Arial" w:hAnsi="Arial" w:eastAsia="Arial" w:cs="Arial"/>
        </w:rPr>
        <w:t xml:space="preserve"> the CenturyLink Branding Implementation Manager of the acceptance test schedule. The CenturyLink Branding Implementation Manger will </w:t>
      </w:r>
      <w:r w:rsidRPr="0F7B0538" w:rsidR="00067414">
        <w:rPr>
          <w:rFonts w:ascii="Arial" w:hAnsi="Arial" w:eastAsia="Arial" w:cs="Arial"/>
        </w:rPr>
        <w:t>notify CenturyLink</w:t>
      </w:r>
      <w:r w:rsidRPr="0F7B0538" w:rsidR="00067414">
        <w:rPr>
          <w:rFonts w:ascii="Arial" w:hAnsi="Arial" w:eastAsia="Arial" w:cs="Arial"/>
        </w:rPr>
        <w:t xml:space="preserve"> branding technical personnel.</w:t>
      </w:r>
    </w:p>
    <w:p w:rsidRPr="00067414" w:rsidR="00067414" w:rsidP="0F7B0538" w:rsidRDefault="00067414" w14:paraId="2966C11B" w14:textId="77777777">
      <w:pPr>
        <w:numPr>
          <w:ilvl w:val="0"/>
          <w:numId w:val="15"/>
        </w:numPr>
        <w:rPr>
          <w:rFonts w:ascii="Arial" w:hAnsi="Arial" w:eastAsia="Arial" w:cs="Arial"/>
        </w:rPr>
      </w:pPr>
      <w:r w:rsidRPr="0F7B0538" w:rsidR="00067414">
        <w:rPr>
          <w:rFonts w:ascii="Arial" w:hAnsi="Arial" w:eastAsia="Arial" w:cs="Arial"/>
        </w:rPr>
        <w:t>Repeat steps beginning with Step 3 above.</w:t>
      </w:r>
    </w:p>
    <w:p w:rsidRPr="00067414" w:rsidR="00067414" w:rsidP="0F7B0538" w:rsidRDefault="00067414" w14:paraId="660AFE4D" w14:textId="77777777">
      <w:pPr>
        <w:rPr>
          <w:rFonts w:ascii="Arial" w:hAnsi="Arial" w:eastAsia="Arial" w:cs="Arial"/>
        </w:rPr>
      </w:pPr>
      <w:r w:rsidRPr="0F7B0538" w:rsidR="00067414">
        <w:rPr>
          <w:rFonts w:ascii="Arial" w:hAnsi="Arial" w:eastAsia="Arial" w:cs="Arial"/>
        </w:rPr>
        <w:t>Trunk provisioning and facility ownership must follow CenturyLink guidelines and will be addressed during implementation.</w:t>
      </w:r>
    </w:p>
    <w:p w:rsidRPr="00067414" w:rsidR="00067414" w:rsidP="0F7B0538" w:rsidRDefault="00067414" w14:paraId="4ECAB37A" w14:textId="77777777">
      <w:pPr>
        <w:rPr>
          <w:rFonts w:ascii="Arial" w:hAnsi="Arial" w:eastAsia="Arial" w:cs="Arial"/>
          <w:b w:val="1"/>
          <w:bCs w:val="1"/>
        </w:rPr>
      </w:pPr>
      <w:bookmarkStart w:name="features" w:id="3"/>
      <w:bookmarkEnd w:id="3"/>
      <w:r w:rsidRPr="0F7B0538" w:rsidR="00067414">
        <w:rPr>
          <w:rFonts w:ascii="Arial" w:hAnsi="Arial" w:eastAsia="Arial" w:cs="Arial"/>
          <w:b w:val="1"/>
          <w:bCs w:val="1"/>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434"/>
        <w:gridCol w:w="5046"/>
      </w:tblGrid>
      <w:tr w:rsidRPr="00067414" w:rsidR="00067414" w:rsidTr="0F7B0538" w14:paraId="14B176D3"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67414" w:rsidR="00067414" w:rsidP="0F7B0538" w:rsidRDefault="00067414" w14:paraId="5154318D" w14:textId="77777777">
            <w:pPr>
              <w:rPr>
                <w:rFonts w:ascii="Arial" w:hAnsi="Arial" w:eastAsia="Arial" w:cs="Arial"/>
                <w:b w:val="1"/>
                <w:bCs w:val="1"/>
              </w:rPr>
            </w:pPr>
            <w:r w:rsidRPr="0F7B0538" w:rsidR="00067414">
              <w:rPr>
                <w:rFonts w:ascii="Arial" w:hAnsi="Arial" w:eastAsia="Arial" w:cs="Arial"/>
                <w:b w:val="1"/>
                <w:bCs w:val="1"/>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67414" w:rsidR="00067414" w:rsidP="0F7B0538" w:rsidRDefault="00067414" w14:paraId="25FDCD15" w14:textId="77777777">
            <w:pPr>
              <w:rPr>
                <w:rFonts w:ascii="Arial" w:hAnsi="Arial" w:eastAsia="Arial" w:cs="Arial"/>
                <w:b w:val="1"/>
                <w:bCs w:val="1"/>
              </w:rPr>
            </w:pPr>
            <w:r w:rsidRPr="0F7B0538" w:rsidR="00067414">
              <w:rPr>
                <w:rFonts w:ascii="Arial" w:hAnsi="Arial" w:eastAsia="Arial" w:cs="Arial"/>
                <w:b w:val="1"/>
                <w:bCs w:val="1"/>
              </w:rPr>
              <w:t>Benefits</w:t>
            </w:r>
          </w:p>
        </w:tc>
      </w:tr>
      <w:tr w:rsidRPr="00067414" w:rsidR="00067414" w:rsidTr="0F7B0538" w14:paraId="061B719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067414" w:rsidR="00067414" w:rsidP="0F7B0538" w:rsidRDefault="00067414" w14:paraId="7728281C" w14:textId="77777777" w14:noSpellErr="1">
            <w:pPr>
              <w:rPr>
                <w:rFonts w:ascii="Arial" w:hAnsi="Arial" w:eastAsia="Arial" w:cs="Arial"/>
              </w:rPr>
            </w:pPr>
            <w:r w:rsidRPr="0F7B0538" w:rsidR="00067414">
              <w:rPr>
                <w:rFonts w:ascii="Arial" w:hAnsi="Arial" w:eastAsia="Arial" w:cs="Arial"/>
              </w:rPr>
              <w:t xml:space="preserve">End-user support 24 hours a day, </w:t>
            </w:r>
            <w:r w:rsidRPr="0F7B0538" w:rsidR="00067414">
              <w:rPr>
                <w:rFonts w:ascii="Arial" w:hAnsi="Arial" w:eastAsia="Arial" w:cs="Arial"/>
              </w:rPr>
              <w:t>365 days</w:t>
            </w:r>
            <w:r w:rsidRPr="0F7B0538" w:rsidR="00067414">
              <w:rPr>
                <w:rFonts w:ascii="Arial" w:hAnsi="Arial" w:eastAsia="Arial" w:cs="Arial"/>
              </w:rPr>
              <w:t xml:space="preserve"> per year</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067414" w:rsidR="00067414" w:rsidP="0F7B0538" w:rsidRDefault="00067414" w14:paraId="5A97A17F" w14:textId="0D9F0E80">
            <w:pPr>
              <w:rPr>
                <w:rFonts w:ascii="Arial" w:hAnsi="Arial" w:eastAsia="Arial" w:cs="Arial"/>
              </w:rPr>
            </w:pPr>
            <w:r w:rsidRPr="0F7B0538" w:rsidR="00067414">
              <w:rPr>
                <w:rFonts w:ascii="Arial" w:hAnsi="Arial" w:eastAsia="Arial" w:cs="Arial"/>
              </w:rPr>
              <w:t> Insures reliable service and support</w:t>
            </w:r>
          </w:p>
        </w:tc>
      </w:tr>
      <w:tr w:rsidRPr="00067414" w:rsidR="00067414" w:rsidTr="0F7B0538" w14:paraId="08E518C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067414" w:rsidR="00067414" w:rsidP="0F7B0538" w:rsidRDefault="00067414" w14:paraId="65E04E6B" w14:textId="77777777">
            <w:pPr>
              <w:rPr>
                <w:rFonts w:ascii="Arial" w:hAnsi="Arial" w:eastAsia="Arial" w:cs="Arial"/>
              </w:rPr>
            </w:pPr>
            <w:r w:rsidRPr="0F7B0538" w:rsidR="00067414">
              <w:rPr>
                <w:rFonts w:ascii="Arial" w:hAnsi="Arial" w:eastAsia="Arial" w:cs="Arial"/>
              </w:rPr>
              <w:t>Operators that are dedicated and highly skilled to serve as customer advocates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067414" w:rsidR="00067414" w:rsidP="0F7B0538" w:rsidRDefault="00067414" w14:paraId="692D460C" w14:textId="29FC02C4">
            <w:pPr>
              <w:rPr>
                <w:rFonts w:ascii="Arial" w:hAnsi="Arial" w:eastAsia="Arial" w:cs="Arial"/>
              </w:rPr>
            </w:pPr>
            <w:r w:rsidRPr="0F7B0538" w:rsidR="00067414">
              <w:rPr>
                <w:rFonts w:ascii="Arial" w:hAnsi="Arial" w:eastAsia="Arial" w:cs="Arial"/>
              </w:rPr>
              <w:t xml:space="preserve"> Provides end-users with professional, courteous, and </w:t>
            </w:r>
            <w:r w:rsidRPr="0F7B0538" w:rsidR="00067414">
              <w:rPr>
                <w:rFonts w:ascii="Arial" w:hAnsi="Arial" w:eastAsia="Arial" w:cs="Arial"/>
              </w:rPr>
              <w:t>accurate</w:t>
            </w:r>
            <w:r w:rsidRPr="0F7B0538" w:rsidR="00067414">
              <w:rPr>
                <w:rFonts w:ascii="Arial" w:hAnsi="Arial" w:eastAsia="Arial" w:cs="Arial"/>
              </w:rPr>
              <w:t xml:space="preserve"> information and services</w:t>
            </w:r>
          </w:p>
        </w:tc>
      </w:tr>
      <w:tr w:rsidRPr="00067414" w:rsidR="00067414" w:rsidTr="0F7B0538" w14:paraId="4DA694F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067414" w:rsidR="00067414" w:rsidP="0F7B0538" w:rsidRDefault="00067414" w14:paraId="57F4124F" w14:textId="77777777">
            <w:pPr>
              <w:rPr>
                <w:rFonts w:ascii="Arial" w:hAnsi="Arial" w:eastAsia="Arial" w:cs="Arial"/>
              </w:rPr>
            </w:pPr>
            <w:r w:rsidRPr="0F7B0538" w:rsidR="00067414">
              <w:rPr>
                <w:rFonts w:ascii="Arial" w:hAnsi="Arial" w:eastAsia="Arial" w:cs="Arial"/>
              </w:rPr>
              <w:t>90% of all Operator Services calls will be answered within 10 seconds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067414" w:rsidR="00067414" w:rsidP="0F7B0538" w:rsidRDefault="00067414" w14:paraId="496F4B3F" w14:textId="4402F0DF" w14:noSpellErr="1">
            <w:pPr>
              <w:rPr>
                <w:rFonts w:ascii="Arial" w:hAnsi="Arial" w:eastAsia="Arial" w:cs="Arial"/>
              </w:rPr>
            </w:pPr>
            <w:r w:rsidRPr="0F7B0538" w:rsidR="00067414">
              <w:rPr>
                <w:rFonts w:ascii="Arial" w:hAnsi="Arial" w:eastAsia="Arial" w:cs="Arial"/>
              </w:rPr>
              <w:t xml:space="preserve"> Provides a fast, but personal response to </w:t>
            </w:r>
            <w:r w:rsidRPr="0F7B0538" w:rsidR="00067414">
              <w:rPr>
                <w:rFonts w:ascii="Arial" w:hAnsi="Arial" w:eastAsia="Arial" w:cs="Arial"/>
              </w:rPr>
              <w:t>end-users</w:t>
            </w:r>
            <w:r w:rsidRPr="0F7B0538" w:rsidR="00067414">
              <w:rPr>
                <w:rFonts w:ascii="Arial" w:hAnsi="Arial" w:eastAsia="Arial" w:cs="Arial"/>
              </w:rPr>
              <w:t xml:space="preserve"> inquiries</w:t>
            </w:r>
          </w:p>
        </w:tc>
      </w:tr>
      <w:tr w:rsidRPr="00067414" w:rsidR="00067414" w:rsidTr="0F7B0538" w14:paraId="210C3AA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067414" w:rsidR="00067414" w:rsidP="0F7B0538" w:rsidRDefault="00067414" w14:paraId="0AADA2D9" w14:textId="77777777">
            <w:pPr>
              <w:rPr>
                <w:rFonts w:ascii="Arial" w:hAnsi="Arial" w:eastAsia="Arial" w:cs="Arial"/>
              </w:rPr>
            </w:pPr>
            <w:r w:rsidRPr="0F7B0538" w:rsidR="00067414">
              <w:rPr>
                <w:rFonts w:ascii="Arial" w:hAnsi="Arial" w:eastAsia="Arial" w:cs="Arial"/>
              </w:rPr>
              <w:t>Leading edge Systems and Technology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067414" w:rsidR="00067414" w:rsidP="0F7B0538" w:rsidRDefault="00067414" w14:paraId="424D0D83" w14:textId="3FDF626B">
            <w:pPr>
              <w:rPr>
                <w:rFonts w:ascii="Arial" w:hAnsi="Arial" w:eastAsia="Arial" w:cs="Arial"/>
              </w:rPr>
            </w:pPr>
            <w:r w:rsidRPr="0F7B0538" w:rsidR="00067414">
              <w:rPr>
                <w:rFonts w:ascii="Arial" w:hAnsi="Arial" w:eastAsia="Arial" w:cs="Arial"/>
              </w:rPr>
              <w:t> Network connections that ensure survivability and uninterrupted traffic flow</w:t>
            </w:r>
          </w:p>
        </w:tc>
      </w:tr>
      <w:tr w:rsidRPr="00067414" w:rsidR="00067414" w:rsidTr="0F7B0538" w14:paraId="74C8329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067414" w:rsidR="00067414" w:rsidP="0F7B0538" w:rsidRDefault="00067414" w14:paraId="6D32C6E5" w14:textId="77777777">
            <w:pPr>
              <w:rPr>
                <w:rFonts w:ascii="Arial" w:hAnsi="Arial" w:eastAsia="Arial" w:cs="Arial"/>
              </w:rPr>
            </w:pPr>
            <w:r w:rsidRPr="0F7B0538" w:rsidR="00067414">
              <w:rPr>
                <w:rFonts w:ascii="Arial" w:hAnsi="Arial" w:eastAsia="Arial" w:cs="Arial"/>
              </w:rPr>
              <w:t>Front and Back End branding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067414" w:rsidR="00067414" w:rsidP="0F7B0538" w:rsidRDefault="00067414" w14:paraId="5005422A" w14:textId="77CF80AE">
            <w:pPr>
              <w:rPr>
                <w:rFonts w:ascii="Arial" w:hAnsi="Arial" w:eastAsia="Arial" w:cs="Arial"/>
              </w:rPr>
            </w:pPr>
            <w:r w:rsidRPr="0F7B0538" w:rsidR="00067414">
              <w:rPr>
                <w:rFonts w:ascii="Arial" w:hAnsi="Arial" w:eastAsia="Arial" w:cs="Arial"/>
              </w:rPr>
              <w:t> Reinforces your relationship with your end-user</w:t>
            </w:r>
          </w:p>
        </w:tc>
      </w:tr>
    </w:tbl>
    <w:p w:rsidRPr="00067414" w:rsidR="00067414" w:rsidP="0F7B0538" w:rsidRDefault="00067414" w14:paraId="3F493221" w14:textId="77777777">
      <w:pPr>
        <w:rPr>
          <w:rFonts w:ascii="Arial" w:hAnsi="Arial" w:eastAsia="Arial" w:cs="Arial"/>
          <w:b w:val="1"/>
          <w:bCs w:val="1"/>
        </w:rPr>
      </w:pPr>
      <w:bookmarkStart w:name="app" w:id="4"/>
      <w:bookmarkEnd w:id="4"/>
      <w:r w:rsidRPr="0F7B0538" w:rsidR="00067414">
        <w:rPr>
          <w:rFonts w:ascii="Arial" w:hAnsi="Arial" w:eastAsia="Arial" w:cs="Arial"/>
          <w:b w:val="1"/>
          <w:bCs w:val="1"/>
        </w:rPr>
        <w:t>Applications</w:t>
      </w:r>
    </w:p>
    <w:p w:rsidRPr="00067414" w:rsidR="00067414" w:rsidP="0F7B0538" w:rsidRDefault="00067414" w14:paraId="7614F839" w14:textId="77777777">
      <w:pPr>
        <w:rPr>
          <w:rFonts w:ascii="Arial" w:hAnsi="Arial" w:eastAsia="Arial" w:cs="Arial"/>
        </w:rPr>
      </w:pPr>
      <w:r w:rsidRPr="0F7B0538" w:rsidR="00067414">
        <w:rPr>
          <w:rFonts w:ascii="Arial" w:hAnsi="Arial" w:eastAsia="Arial" w:cs="Arial"/>
        </w:rPr>
        <w:t>Contact your CenturyLink Sales Executive for information.</w:t>
      </w:r>
    </w:p>
    <w:p w:rsidRPr="00067414" w:rsidR="00067414" w:rsidP="0F7B0538" w:rsidRDefault="00067414" w14:paraId="1D83938D" w14:textId="77777777">
      <w:pPr>
        <w:rPr>
          <w:rFonts w:ascii="Arial" w:hAnsi="Arial" w:eastAsia="Arial" w:cs="Arial"/>
          <w:b w:val="1"/>
          <w:bCs w:val="1"/>
        </w:rPr>
      </w:pPr>
      <w:bookmarkStart w:name="imp" w:id="5"/>
      <w:bookmarkEnd w:id="5"/>
      <w:r w:rsidRPr="0F7B0538" w:rsidR="00067414">
        <w:rPr>
          <w:rFonts w:ascii="Arial" w:hAnsi="Arial" w:eastAsia="Arial" w:cs="Arial"/>
          <w:b w:val="1"/>
          <w:bCs w:val="1"/>
        </w:rPr>
        <w:t>Implementation</w:t>
      </w:r>
    </w:p>
    <w:p w:rsidRPr="00067414" w:rsidR="00067414" w:rsidP="0F7B0538" w:rsidRDefault="00067414" w14:paraId="5BC050FA" w14:textId="77777777">
      <w:pPr>
        <w:rPr>
          <w:rFonts w:ascii="Arial" w:hAnsi="Arial" w:eastAsia="Arial" w:cs="Arial"/>
          <w:b w:val="1"/>
          <w:bCs w:val="1"/>
        </w:rPr>
      </w:pPr>
      <w:r w:rsidRPr="0F7B0538" w:rsidR="00067414">
        <w:rPr>
          <w:rFonts w:ascii="Arial" w:hAnsi="Arial" w:eastAsia="Arial" w:cs="Arial"/>
          <w:b w:val="1"/>
          <w:bCs w:val="1"/>
        </w:rPr>
        <w:t>Product Prerequisites</w:t>
      </w:r>
    </w:p>
    <w:p w:rsidRPr="00067414" w:rsidR="00067414" w:rsidP="0F7B0538" w:rsidRDefault="00067414" w14:paraId="7BEF6EF8" w14:textId="77777777">
      <w:pPr>
        <w:rPr>
          <w:rFonts w:ascii="Arial" w:hAnsi="Arial" w:eastAsia="Arial" w:cs="Arial"/>
        </w:rPr>
      </w:pPr>
      <w:r w:rsidRPr="0F7B0538" w:rsidR="00067414">
        <w:rPr>
          <w:rFonts w:ascii="Arial" w:hAnsi="Arial" w:eastAsia="Arial" w:cs="Arial"/>
        </w:rPr>
        <w:t>If you are a new WSP and are ready to do business with CenturyLink, view </w:t>
      </w:r>
      <w:hyperlink r:id="R659727508ab74c3d">
        <w:r w:rsidRPr="0F7B0538" w:rsidR="00067414">
          <w:rPr>
            <w:rStyle w:val="Hyperlink"/>
            <w:rFonts w:ascii="Arial" w:hAnsi="Arial" w:eastAsia="Arial" w:cs="Arial"/>
          </w:rPr>
          <w:t>Getting Started as a WSP</w:t>
        </w:r>
      </w:hyperlink>
      <w:r w:rsidRPr="0F7B0538" w:rsidR="00067414">
        <w:rPr>
          <w:rFonts w:ascii="Arial" w:hAnsi="Arial" w:eastAsia="Arial" w:cs="Arial"/>
        </w:rPr>
        <w:t>. If you are an existing WSP wishing to amend your Wireless Interconnection Agreement or Customer Questionnaire, additional information is located in the </w:t>
      </w:r>
      <w:hyperlink r:id="Rffc2abce49d144c4">
        <w:r w:rsidRPr="0F7B0538" w:rsidR="00067414">
          <w:rPr>
            <w:rStyle w:val="Hyperlink"/>
            <w:rFonts w:ascii="Arial" w:hAnsi="Arial" w:eastAsia="Arial" w:cs="Arial"/>
          </w:rPr>
          <w:t>Wireless Interconnection Agreement</w:t>
        </w:r>
      </w:hyperlink>
      <w:r w:rsidRPr="0F7B0538" w:rsidR="00067414">
        <w:rPr>
          <w:rFonts w:ascii="Arial" w:hAnsi="Arial" w:eastAsia="Arial" w:cs="Arial"/>
        </w:rPr>
        <w:t>.</w:t>
      </w:r>
    </w:p>
    <w:p w:rsidRPr="00067414" w:rsidR="00067414" w:rsidP="0F7B0538" w:rsidRDefault="00067414" w14:paraId="2B810C5E" w14:textId="77777777" w14:noSpellErr="1">
      <w:pPr>
        <w:rPr>
          <w:rFonts w:ascii="Arial" w:hAnsi="Arial" w:eastAsia="Arial" w:cs="Arial"/>
        </w:rPr>
      </w:pPr>
      <w:r w:rsidRPr="0F7B0538" w:rsidR="00067414">
        <w:rPr>
          <w:rFonts w:ascii="Arial" w:hAnsi="Arial" w:eastAsia="Arial" w:cs="Arial"/>
        </w:rPr>
        <w:t xml:space="preserve">If you are a WSP and wish to access CenturyLink's Operator Services for the first </w:t>
      </w:r>
      <w:r w:rsidRPr="0F7B0538" w:rsidR="00067414">
        <w:rPr>
          <w:rFonts w:ascii="Arial" w:hAnsi="Arial" w:eastAsia="Arial" w:cs="Arial"/>
        </w:rPr>
        <w:t>time, or</w:t>
      </w:r>
      <w:r w:rsidRPr="0F7B0538" w:rsidR="00067414">
        <w:rPr>
          <w:rFonts w:ascii="Arial" w:hAnsi="Arial" w:eastAsia="Arial" w:cs="Arial"/>
        </w:rPr>
        <w:t xml:space="preserve"> wish to use Operator Services in a new or different CenturyLink geographic area, you must complete a </w:t>
      </w:r>
      <w:hyperlink r:id="Rd808479c809c4184">
        <w:r w:rsidRPr="0F7B0538" w:rsidR="00067414">
          <w:rPr>
            <w:rStyle w:val="Hyperlink"/>
            <w:rFonts w:ascii="Arial" w:hAnsi="Arial" w:eastAsia="Arial" w:cs="Arial"/>
          </w:rPr>
          <w:t>Wireless Customer Questionnaire</w:t>
        </w:r>
      </w:hyperlink>
      <w:r w:rsidRPr="0F7B0538" w:rsidR="00067414">
        <w:rPr>
          <w:rFonts w:ascii="Arial" w:hAnsi="Arial" w:eastAsia="Arial" w:cs="Arial"/>
        </w:rPr>
        <w:t>.</w:t>
      </w:r>
    </w:p>
    <w:p w:rsidRPr="00067414" w:rsidR="00067414" w:rsidP="0F7B0538" w:rsidRDefault="00067414" w14:paraId="10C437C3" w14:textId="77777777">
      <w:pPr>
        <w:rPr>
          <w:rFonts w:ascii="Arial" w:hAnsi="Arial" w:eastAsia="Arial" w:cs="Arial"/>
        </w:rPr>
      </w:pPr>
      <w:r w:rsidRPr="0F7B0538" w:rsidR="00067414">
        <w:rPr>
          <w:rFonts w:ascii="Arial" w:hAnsi="Arial" w:eastAsia="Arial" w:cs="Arial"/>
        </w:rPr>
        <w:t xml:space="preserve">If you have Type 2D trunk group and are requesting new services, </w:t>
      </w:r>
      <w:r w:rsidRPr="0F7B0538" w:rsidR="00067414">
        <w:rPr>
          <w:rFonts w:ascii="Arial" w:hAnsi="Arial" w:eastAsia="Arial" w:cs="Arial"/>
        </w:rPr>
        <w:t>deleting</w:t>
      </w:r>
      <w:r w:rsidRPr="0F7B0538" w:rsidR="00067414">
        <w:rPr>
          <w:rFonts w:ascii="Arial" w:hAnsi="Arial" w:eastAsia="Arial" w:cs="Arial"/>
        </w:rPr>
        <w:t xml:space="preserve"> or changing existing services, you must complete the Operator Services/Directory Assistance Questionnaire and follow the outlined process once it has been completed. </w:t>
      </w:r>
      <w:hyperlink r:id="R1da643c527054a8a">
        <w:r w:rsidRPr="0F7B0538" w:rsidR="00067414">
          <w:rPr>
            <w:rStyle w:val="Hyperlink"/>
            <w:rFonts w:ascii="Arial" w:hAnsi="Arial" w:eastAsia="Arial" w:cs="Arial"/>
          </w:rPr>
          <w:t>Operator Services/Directory Assistance Services Questionnaire</w:t>
        </w:r>
      </w:hyperlink>
      <w:r w:rsidRPr="0F7B0538" w:rsidR="00067414">
        <w:rPr>
          <w:rFonts w:ascii="Arial" w:hAnsi="Arial" w:eastAsia="Arial" w:cs="Arial"/>
        </w:rPr>
        <w:t xml:space="preserve"> for Type 2 Wireless Service Providers. If you choose to completely </w:t>
      </w:r>
      <w:r w:rsidRPr="0F7B0538" w:rsidR="00067414">
        <w:rPr>
          <w:rFonts w:ascii="Arial" w:hAnsi="Arial" w:eastAsia="Arial" w:cs="Arial"/>
        </w:rPr>
        <w:t>discontinue</w:t>
      </w:r>
      <w:r w:rsidRPr="0F7B0538" w:rsidR="00067414">
        <w:rPr>
          <w:rFonts w:ascii="Arial" w:hAnsi="Arial" w:eastAsia="Arial" w:cs="Arial"/>
        </w:rPr>
        <w:t xml:space="preserve"> your OS Service with CenturyLink, you must complete the Operator Services/Directory Assistance Services Disconnect Request. </w:t>
      </w:r>
      <w:hyperlink r:id="Rac55064acb6e4c47">
        <w:r w:rsidRPr="0F7B0538" w:rsidR="00067414">
          <w:rPr>
            <w:rStyle w:val="Hyperlink"/>
            <w:rFonts w:ascii="Arial" w:hAnsi="Arial" w:eastAsia="Arial" w:cs="Arial"/>
          </w:rPr>
          <w:t>Operator Services/Directory Assistance Services Disconnect Request</w:t>
        </w:r>
      </w:hyperlink>
      <w:r w:rsidRPr="0F7B0538" w:rsidR="00067414">
        <w:rPr>
          <w:rFonts w:ascii="Arial" w:hAnsi="Arial" w:eastAsia="Arial" w:cs="Arial"/>
        </w:rPr>
        <w:t>.</w:t>
      </w:r>
    </w:p>
    <w:p w:rsidRPr="00067414" w:rsidR="00067414" w:rsidP="0F7B0538" w:rsidRDefault="00067414" w14:paraId="529BDD80" w14:textId="77777777">
      <w:pPr>
        <w:rPr>
          <w:rFonts w:ascii="Arial" w:hAnsi="Arial" w:eastAsia="Arial" w:cs="Arial"/>
          <w:b w:val="1"/>
          <w:bCs w:val="1"/>
        </w:rPr>
      </w:pPr>
      <w:bookmarkStart w:name="preorder" w:id="6"/>
      <w:bookmarkEnd w:id="6"/>
      <w:r w:rsidRPr="0F7B0538" w:rsidR="00067414">
        <w:rPr>
          <w:rFonts w:ascii="Arial" w:hAnsi="Arial" w:eastAsia="Arial" w:cs="Arial"/>
          <w:b w:val="1"/>
          <w:bCs w:val="1"/>
        </w:rPr>
        <w:t>Pre-Ordering</w:t>
      </w:r>
    </w:p>
    <w:p w:rsidRPr="00067414" w:rsidR="00067414" w:rsidP="0F7B0538" w:rsidRDefault="00067414" w14:paraId="408D510A" w14:textId="77777777">
      <w:pPr>
        <w:rPr>
          <w:rFonts w:ascii="Arial" w:hAnsi="Arial" w:eastAsia="Arial" w:cs="Arial"/>
        </w:rPr>
      </w:pPr>
      <w:r w:rsidRPr="0F7B0538" w:rsidR="00067414">
        <w:rPr>
          <w:rFonts w:ascii="Arial" w:hAnsi="Arial" w:eastAsia="Arial" w:cs="Arial"/>
        </w:rPr>
        <w:t>Type 1 - Pre-ordering section does not apply to Type 1</w:t>
      </w:r>
    </w:p>
    <w:p w:rsidRPr="00067414" w:rsidR="00067414" w:rsidP="0F7B0538" w:rsidRDefault="00067414" w14:paraId="086AC8CC" w14:textId="77777777">
      <w:pPr>
        <w:rPr>
          <w:rFonts w:ascii="Arial" w:hAnsi="Arial" w:eastAsia="Arial" w:cs="Arial"/>
        </w:rPr>
      </w:pPr>
      <w:r w:rsidRPr="0F7B0538" w:rsidR="00067414">
        <w:rPr>
          <w:rFonts w:ascii="Arial" w:hAnsi="Arial" w:eastAsia="Arial" w:cs="Arial"/>
        </w:rPr>
        <w:t>Type 2 - To ensure expediency the following are some of the steps that should be executed prior to requesting service:</w:t>
      </w:r>
    </w:p>
    <w:p w:rsidRPr="00067414" w:rsidR="00067414" w:rsidP="0F7B0538" w:rsidRDefault="00067414" w14:paraId="03A5FDA0" w14:textId="77777777">
      <w:pPr>
        <w:numPr>
          <w:ilvl w:val="0"/>
          <w:numId w:val="16"/>
        </w:numPr>
        <w:rPr>
          <w:rFonts w:ascii="Arial" w:hAnsi="Arial" w:eastAsia="Arial" w:cs="Arial"/>
        </w:rPr>
      </w:pPr>
      <w:r w:rsidRPr="0F7B0538" w:rsidR="00067414">
        <w:rPr>
          <w:rFonts w:ascii="Arial" w:hAnsi="Arial" w:eastAsia="Arial" w:cs="Arial"/>
        </w:rPr>
        <w:t>Select one of the two operator service delivery options from the </w:t>
      </w:r>
      <w:hyperlink w:anchor="terms" r:id="Rc900b03e1e094c8f">
        <w:r w:rsidRPr="0F7B0538" w:rsidR="00067414">
          <w:rPr>
            <w:rStyle w:val="Hyperlink"/>
            <w:rFonts w:ascii="Arial" w:hAnsi="Arial" w:eastAsia="Arial" w:cs="Arial"/>
          </w:rPr>
          <w:t>Terms and Conditions</w:t>
        </w:r>
      </w:hyperlink>
      <w:r w:rsidRPr="0F7B0538" w:rsidR="00067414">
        <w:rPr>
          <w:rFonts w:ascii="Arial" w:hAnsi="Arial" w:eastAsia="Arial" w:cs="Arial"/>
        </w:rPr>
        <w:t> section of this document</w:t>
      </w:r>
    </w:p>
    <w:p w:rsidRPr="00067414" w:rsidR="00067414" w:rsidP="0F7B0538" w:rsidRDefault="00067414" w14:paraId="11FF897E" w14:textId="77777777">
      <w:pPr>
        <w:numPr>
          <w:ilvl w:val="0"/>
          <w:numId w:val="16"/>
        </w:numPr>
        <w:rPr>
          <w:rFonts w:ascii="Arial" w:hAnsi="Arial" w:eastAsia="Arial" w:cs="Arial"/>
        </w:rPr>
      </w:pPr>
      <w:r w:rsidRPr="0F7B0538" w:rsidR="00067414">
        <w:rPr>
          <w:rFonts w:ascii="Arial" w:hAnsi="Arial" w:eastAsia="Arial" w:cs="Arial"/>
        </w:rPr>
        <w:t xml:space="preserve">If option '2' is selected, </w:t>
      </w:r>
      <w:r w:rsidRPr="0F7B0538" w:rsidR="00067414">
        <w:rPr>
          <w:rFonts w:ascii="Arial" w:hAnsi="Arial" w:eastAsia="Arial" w:cs="Arial"/>
        </w:rPr>
        <w:t>identify</w:t>
      </w:r>
      <w:r w:rsidRPr="0F7B0538" w:rsidR="00067414">
        <w:rPr>
          <w:rFonts w:ascii="Arial" w:hAnsi="Arial" w:eastAsia="Arial" w:cs="Arial"/>
        </w:rPr>
        <w:t xml:space="preserve"> the </w:t>
      </w:r>
      <w:r w:rsidRPr="0F7B0538" w:rsidR="00067414">
        <w:rPr>
          <w:rFonts w:ascii="Arial" w:hAnsi="Arial" w:eastAsia="Arial" w:cs="Arial"/>
        </w:rPr>
        <w:t>appropriate CenturyLink OS/DA</w:t>
      </w:r>
      <w:r w:rsidRPr="0F7B0538" w:rsidR="00067414">
        <w:rPr>
          <w:rFonts w:ascii="Arial" w:hAnsi="Arial" w:eastAsia="Arial" w:cs="Arial"/>
        </w:rPr>
        <w:t xml:space="preserve"> tandem to which you will interconnect</w:t>
      </w:r>
    </w:p>
    <w:p w:rsidRPr="00067414" w:rsidR="00067414" w:rsidP="0F7B0538" w:rsidRDefault="00067414" w14:paraId="134A5A41" w14:textId="77777777" w14:noSpellErr="1">
      <w:pPr>
        <w:rPr>
          <w:rFonts w:ascii="Arial" w:hAnsi="Arial" w:eastAsia="Arial" w:cs="Arial"/>
        </w:rPr>
      </w:pPr>
      <w:r w:rsidRPr="0F7B0538" w:rsidR="00067414">
        <w:rPr>
          <w:rFonts w:ascii="Arial" w:hAnsi="Arial" w:eastAsia="Arial" w:cs="Arial"/>
        </w:rPr>
        <w:t xml:space="preserve">Your CenturyLink Account Team will work with you to ensure that you have all the necessary pieces in place before </w:t>
      </w:r>
      <w:r w:rsidRPr="0F7B0538" w:rsidR="00067414">
        <w:rPr>
          <w:rFonts w:ascii="Arial" w:hAnsi="Arial" w:eastAsia="Arial" w:cs="Arial"/>
        </w:rPr>
        <w:t>submitting</w:t>
      </w:r>
      <w:r w:rsidRPr="0F7B0538" w:rsidR="00067414">
        <w:rPr>
          <w:rFonts w:ascii="Arial" w:hAnsi="Arial" w:eastAsia="Arial" w:cs="Arial"/>
        </w:rPr>
        <w:t xml:space="preserve"> a service request. Contact </w:t>
      </w:r>
      <w:r w:rsidRPr="0F7B0538" w:rsidR="00067414">
        <w:rPr>
          <w:rFonts w:ascii="Arial" w:hAnsi="Arial" w:eastAsia="Arial" w:cs="Arial"/>
        </w:rPr>
        <w:t>your</w:t>
      </w:r>
      <w:r w:rsidRPr="0F7B0538" w:rsidR="00067414">
        <w:rPr>
          <w:rFonts w:ascii="Arial" w:hAnsi="Arial" w:eastAsia="Arial" w:cs="Arial"/>
        </w:rPr>
        <w:t> </w:t>
      </w:r>
      <w:hyperlink r:id="Reabf1931e6fa4958">
        <w:r w:rsidRPr="0F7B0538" w:rsidR="00067414">
          <w:rPr>
            <w:rStyle w:val="Hyperlink"/>
            <w:rFonts w:ascii="Arial" w:hAnsi="Arial" w:eastAsia="Arial" w:cs="Arial"/>
          </w:rPr>
          <w:t>Account Team / Sales Executives and Service Managers</w:t>
        </w:r>
      </w:hyperlink>
      <w:r w:rsidRPr="0F7B0538" w:rsidR="00067414">
        <w:rPr>
          <w:rFonts w:ascii="Arial" w:hAnsi="Arial" w:eastAsia="Arial" w:cs="Arial"/>
        </w:rPr>
        <w:t xml:space="preserve"> for further </w:t>
      </w:r>
      <w:r w:rsidRPr="0F7B0538" w:rsidR="00067414">
        <w:rPr>
          <w:rFonts w:ascii="Arial" w:hAnsi="Arial" w:eastAsia="Arial" w:cs="Arial"/>
        </w:rPr>
        <w:t>details, or</w:t>
      </w:r>
      <w:r w:rsidRPr="0F7B0538" w:rsidR="00067414">
        <w:rPr>
          <w:rFonts w:ascii="Arial" w:hAnsi="Arial" w:eastAsia="Arial" w:cs="Arial"/>
        </w:rPr>
        <w:t xml:space="preserve"> see </w:t>
      </w:r>
      <w:hyperlink r:id="R268746964f6c4f8c">
        <w:r w:rsidRPr="0F7B0538" w:rsidR="00067414">
          <w:rPr>
            <w:rStyle w:val="Hyperlink"/>
            <w:rFonts w:ascii="Arial" w:hAnsi="Arial" w:eastAsia="Arial" w:cs="Arial"/>
          </w:rPr>
          <w:t>Getting Started as a Facility-based Wireless Service Provider (WSP)</w:t>
        </w:r>
      </w:hyperlink>
      <w:r w:rsidRPr="0F7B0538" w:rsidR="00067414">
        <w:rPr>
          <w:rFonts w:ascii="Arial" w:hAnsi="Arial" w:eastAsia="Arial" w:cs="Arial"/>
        </w:rPr>
        <w:t>.</w:t>
      </w:r>
    </w:p>
    <w:p w:rsidRPr="00067414" w:rsidR="00067414" w:rsidP="0F7B0538" w:rsidRDefault="00067414" w14:paraId="26751AEC" w14:textId="77777777">
      <w:pPr>
        <w:rPr>
          <w:rFonts w:ascii="Arial" w:hAnsi="Arial" w:eastAsia="Arial" w:cs="Arial"/>
        </w:rPr>
      </w:pPr>
      <w:r w:rsidRPr="0F7B0538" w:rsidR="00067414">
        <w:rPr>
          <w:rFonts w:ascii="Arial" w:hAnsi="Arial" w:eastAsia="Arial" w:cs="Arial"/>
        </w:rPr>
        <w:t>Your Operator Service-type trunks must follow technical design requirements as defined in the </w:t>
      </w:r>
      <w:hyperlink r:id="Rd008453d6c5d472e">
        <w:r w:rsidRPr="0F7B0538" w:rsidR="00067414">
          <w:rPr>
            <w:rStyle w:val="Hyperlink"/>
            <w:rFonts w:ascii="Arial" w:hAnsi="Arial" w:eastAsia="Arial" w:cs="Arial"/>
          </w:rPr>
          <w:t>Operator Services System Generic Requirement (OSSGR)</w:t>
        </w:r>
      </w:hyperlink>
      <w:r w:rsidRPr="0F7B0538" w:rsidR="00067414">
        <w:rPr>
          <w:rFonts w:ascii="Arial" w:hAnsi="Arial" w:eastAsia="Arial" w:cs="Arial"/>
        </w:rPr>
        <w:t>. Telcordia™ document FR-NWT-000271, Section 6 (Signaling) and Section 10 (System Interfaces) in general requirements form.</w:t>
      </w:r>
    </w:p>
    <w:p w:rsidRPr="00067414" w:rsidR="00067414" w:rsidP="0F7B0538" w:rsidRDefault="00067414" w14:paraId="7596A91F" w14:textId="77777777">
      <w:pPr>
        <w:rPr>
          <w:rFonts w:ascii="Arial" w:hAnsi="Arial" w:eastAsia="Arial" w:cs="Arial"/>
          <w:b w:val="1"/>
          <w:bCs w:val="1"/>
        </w:rPr>
      </w:pPr>
      <w:bookmarkStart w:name="order" w:id="7"/>
      <w:bookmarkEnd w:id="7"/>
      <w:r w:rsidRPr="0F7B0538" w:rsidR="00067414">
        <w:rPr>
          <w:rFonts w:ascii="Arial" w:hAnsi="Arial" w:eastAsia="Arial" w:cs="Arial"/>
          <w:b w:val="1"/>
          <w:bCs w:val="1"/>
        </w:rPr>
        <w:t>Ordering</w:t>
      </w:r>
    </w:p>
    <w:p w:rsidRPr="00067414" w:rsidR="00067414" w:rsidP="0F7B0538" w:rsidRDefault="00067414" w14:paraId="2FE2FEDA" w14:textId="77777777">
      <w:pPr>
        <w:rPr>
          <w:rFonts w:ascii="Arial" w:hAnsi="Arial" w:eastAsia="Arial" w:cs="Arial"/>
        </w:rPr>
      </w:pPr>
      <w:r w:rsidRPr="0F7B0538" w:rsidR="00067414">
        <w:rPr>
          <w:rFonts w:ascii="Arial" w:hAnsi="Arial" w:eastAsia="Arial" w:cs="Arial"/>
        </w:rPr>
        <w:t>After completion of the Prerequisites and Pre-Ordering tasks, your </w:t>
      </w:r>
      <w:hyperlink r:id="Re204dc0838494909">
        <w:r w:rsidRPr="0F7B0538" w:rsidR="00067414">
          <w:rPr>
            <w:rStyle w:val="Hyperlink"/>
            <w:rFonts w:ascii="Arial" w:hAnsi="Arial" w:eastAsia="Arial" w:cs="Arial"/>
          </w:rPr>
          <w:t>CenturyLink Service Manager</w:t>
        </w:r>
      </w:hyperlink>
      <w:r w:rsidRPr="0F7B0538" w:rsidR="00067414">
        <w:rPr>
          <w:rFonts w:ascii="Arial" w:hAnsi="Arial" w:eastAsia="Arial" w:cs="Arial"/>
        </w:rPr>
        <w:t> will work with you to begin the Implementation process.</w:t>
      </w:r>
    </w:p>
    <w:p w:rsidRPr="00067414" w:rsidR="00067414" w:rsidP="0F7B0538" w:rsidRDefault="00067414" w14:paraId="3257BCF3" w14:textId="77777777">
      <w:pPr>
        <w:rPr>
          <w:rFonts w:ascii="Arial" w:hAnsi="Arial" w:eastAsia="Arial" w:cs="Arial"/>
          <w:b w:val="1"/>
          <w:bCs w:val="1"/>
        </w:rPr>
      </w:pPr>
      <w:bookmarkStart w:name="pro" w:id="8"/>
      <w:bookmarkEnd w:id="8"/>
      <w:r w:rsidRPr="0F7B0538" w:rsidR="00067414">
        <w:rPr>
          <w:rFonts w:ascii="Arial" w:hAnsi="Arial" w:eastAsia="Arial" w:cs="Arial"/>
          <w:b w:val="1"/>
          <w:bCs w:val="1"/>
        </w:rPr>
        <w:t>Provisioning and Installation</w:t>
      </w:r>
    </w:p>
    <w:p w:rsidRPr="00067414" w:rsidR="00067414" w:rsidP="0F7B0538" w:rsidRDefault="00067414" w14:paraId="6AF88241" w14:textId="77777777">
      <w:pPr>
        <w:rPr>
          <w:rFonts w:ascii="Arial" w:hAnsi="Arial" w:eastAsia="Arial" w:cs="Arial"/>
        </w:rPr>
      </w:pPr>
      <w:r w:rsidRPr="0F7B0538" w:rsidR="00067414">
        <w:rPr>
          <w:rFonts w:ascii="Arial" w:hAnsi="Arial" w:eastAsia="Arial" w:cs="Arial"/>
        </w:rPr>
        <w:t>Provisioning trunks that access CenturyLink Operator Services must follow guidelines for such trunks, as noted above.</w:t>
      </w:r>
    </w:p>
    <w:p w:rsidRPr="00067414" w:rsidR="00067414" w:rsidP="0F7B0538" w:rsidRDefault="00067414" w14:paraId="5AA9D87F" w14:textId="77777777">
      <w:pPr>
        <w:rPr>
          <w:rFonts w:ascii="Arial" w:hAnsi="Arial" w:eastAsia="Arial" w:cs="Arial"/>
        </w:rPr>
      </w:pPr>
      <w:r w:rsidRPr="0F7B0538" w:rsidR="00067414">
        <w:rPr>
          <w:rFonts w:ascii="Arial" w:hAnsi="Arial" w:eastAsia="Arial" w:cs="Arial"/>
        </w:rPr>
        <w:t>CustomNet</w:t>
      </w:r>
      <w:r w:rsidRPr="0F7B0538" w:rsidR="00067414">
        <w:rPr>
          <w:rFonts w:ascii="Arial" w:hAnsi="Arial" w:eastAsia="Arial" w:cs="Arial"/>
        </w:rPr>
        <w:t>™ is available to block some Operator Service features for Type 1 and Ancillary Type 2. Refer to </w:t>
      </w:r>
      <w:hyperlink r:id="R84642377d1d64e08">
        <w:r w:rsidRPr="0F7B0538" w:rsidR="00067414">
          <w:rPr>
            <w:rStyle w:val="Hyperlink"/>
            <w:rFonts w:ascii="Arial" w:hAnsi="Arial" w:eastAsia="Arial" w:cs="Arial"/>
          </w:rPr>
          <w:t>CustomNet™</w:t>
        </w:r>
      </w:hyperlink>
      <w:r w:rsidRPr="0F7B0538" w:rsidR="00067414">
        <w:rPr>
          <w:rFonts w:ascii="Arial" w:hAnsi="Arial" w:eastAsia="Arial" w:cs="Arial"/>
        </w:rPr>
        <w:t xml:space="preserve"> for </w:t>
      </w:r>
      <w:r w:rsidRPr="0F7B0538" w:rsidR="00067414">
        <w:rPr>
          <w:rFonts w:ascii="Arial" w:hAnsi="Arial" w:eastAsia="Arial" w:cs="Arial"/>
        </w:rPr>
        <w:t>additional</w:t>
      </w:r>
      <w:r w:rsidRPr="0F7B0538" w:rsidR="00067414">
        <w:rPr>
          <w:rFonts w:ascii="Arial" w:hAnsi="Arial" w:eastAsia="Arial" w:cs="Arial"/>
        </w:rPr>
        <w:t xml:space="preserve"> information.</w:t>
      </w:r>
    </w:p>
    <w:p w:rsidRPr="00067414" w:rsidR="00067414" w:rsidP="0F7B0538" w:rsidRDefault="00067414" w14:paraId="40E354BB" w14:textId="77777777">
      <w:pPr>
        <w:rPr>
          <w:rFonts w:ascii="Arial" w:hAnsi="Arial" w:eastAsia="Arial" w:cs="Arial"/>
          <w:b w:val="1"/>
          <w:bCs w:val="1"/>
        </w:rPr>
      </w:pPr>
      <w:bookmarkStart w:name="maint" w:id="9"/>
      <w:bookmarkEnd w:id="9"/>
      <w:r w:rsidRPr="0F7B0538" w:rsidR="00067414">
        <w:rPr>
          <w:rFonts w:ascii="Arial" w:hAnsi="Arial" w:eastAsia="Arial" w:cs="Arial"/>
          <w:b w:val="1"/>
          <w:bCs w:val="1"/>
        </w:rPr>
        <w:t>Maintenance and Repair</w:t>
      </w:r>
    </w:p>
    <w:p w:rsidRPr="00067414" w:rsidR="00067414" w:rsidP="0F7B0538" w:rsidRDefault="00067414" w14:paraId="6C36668B" w14:textId="77777777" w14:noSpellErr="1">
      <w:pPr>
        <w:rPr>
          <w:rFonts w:ascii="Arial" w:hAnsi="Arial" w:eastAsia="Arial" w:cs="Arial"/>
        </w:rPr>
      </w:pPr>
      <w:r w:rsidRPr="0F7B0538" w:rsidR="00067414">
        <w:rPr>
          <w:rFonts w:ascii="Arial" w:hAnsi="Arial" w:eastAsia="Arial" w:cs="Arial"/>
        </w:rPr>
        <w:t>Contact your </w:t>
      </w:r>
      <w:hyperlink r:id="R7d6bbf96f67e42b3">
        <w:r w:rsidRPr="0F7B0538" w:rsidR="00067414">
          <w:rPr>
            <w:rStyle w:val="Hyperlink"/>
            <w:rFonts w:ascii="Arial" w:hAnsi="Arial" w:eastAsia="Arial" w:cs="Arial"/>
          </w:rPr>
          <w:t>CenturyLink Service Manager</w:t>
        </w:r>
      </w:hyperlink>
      <w:r w:rsidRPr="0F7B0538" w:rsidR="00067414">
        <w:rPr>
          <w:rFonts w:ascii="Arial" w:hAnsi="Arial" w:eastAsia="Arial" w:cs="Arial"/>
        </w:rPr>
        <w:t> </w:t>
      </w:r>
      <w:r w:rsidRPr="0F7B0538" w:rsidR="00067414">
        <w:rPr>
          <w:rFonts w:ascii="Arial" w:hAnsi="Arial" w:eastAsia="Arial" w:cs="Arial"/>
        </w:rPr>
        <w:t>for Operator</w:t>
      </w:r>
      <w:r w:rsidRPr="0F7B0538" w:rsidR="00067414">
        <w:rPr>
          <w:rFonts w:ascii="Arial" w:hAnsi="Arial" w:eastAsia="Arial" w:cs="Arial"/>
        </w:rPr>
        <w:t xml:space="preserve"> Service type issues e.g., Branding.</w:t>
      </w:r>
    </w:p>
    <w:p w:rsidRPr="00067414" w:rsidR="00067414" w:rsidP="0F7B0538" w:rsidRDefault="00067414" w14:paraId="7E08CFD0" w14:textId="77777777">
      <w:pPr>
        <w:rPr>
          <w:rFonts w:ascii="Arial" w:hAnsi="Arial" w:eastAsia="Arial" w:cs="Arial"/>
        </w:rPr>
      </w:pPr>
      <w:r w:rsidRPr="0F7B0538" w:rsidR="00067414">
        <w:rPr>
          <w:rFonts w:ascii="Arial" w:hAnsi="Arial" w:eastAsia="Arial" w:cs="Arial"/>
        </w:rPr>
        <w:t xml:space="preserve">All other operator service and </w:t>
      </w:r>
      <w:r w:rsidRPr="0F7B0538" w:rsidR="00067414">
        <w:rPr>
          <w:rFonts w:ascii="Arial" w:hAnsi="Arial" w:eastAsia="Arial" w:cs="Arial"/>
        </w:rPr>
        <w:t>trunking</w:t>
      </w:r>
      <w:r w:rsidRPr="0F7B0538" w:rsidR="00067414">
        <w:rPr>
          <w:rFonts w:ascii="Arial" w:hAnsi="Arial" w:eastAsia="Arial" w:cs="Arial"/>
        </w:rPr>
        <w:t xml:space="preserve"> repair issues use the process described in the Maintenance and Repair section of </w:t>
      </w:r>
      <w:hyperlink r:id="R3d035fd69e38451f">
        <w:r w:rsidRPr="0F7B0538" w:rsidR="00067414">
          <w:rPr>
            <w:rStyle w:val="Hyperlink"/>
            <w:rFonts w:ascii="Arial" w:hAnsi="Arial" w:eastAsia="Arial" w:cs="Arial"/>
          </w:rPr>
          <w:t>Wireless Type 1 Interconnection Service (Type 1)</w:t>
        </w:r>
      </w:hyperlink>
      <w:r w:rsidRPr="0F7B0538" w:rsidR="00067414">
        <w:rPr>
          <w:rFonts w:ascii="Arial" w:hAnsi="Arial" w:eastAsia="Arial" w:cs="Arial"/>
        </w:rPr>
        <w:t> or the </w:t>
      </w:r>
      <w:hyperlink r:id="R1f1c45b1443d45e4">
        <w:r w:rsidRPr="0F7B0538" w:rsidR="00067414">
          <w:rPr>
            <w:rStyle w:val="Hyperlink"/>
            <w:rFonts w:ascii="Arial" w:hAnsi="Arial" w:eastAsia="Arial" w:cs="Arial"/>
          </w:rPr>
          <w:t>Wireless Type 2 Interconnection Service</w:t>
        </w:r>
      </w:hyperlink>
      <w:r w:rsidRPr="0F7B0538" w:rsidR="00067414">
        <w:rPr>
          <w:rFonts w:ascii="Arial" w:hAnsi="Arial" w:eastAsia="Arial" w:cs="Arial"/>
        </w:rPr>
        <w:t> (Type 2).</w:t>
      </w:r>
    </w:p>
    <w:p w:rsidRPr="00067414" w:rsidR="00067414" w:rsidP="0F7B0538" w:rsidRDefault="00067414" w14:paraId="33195F5E" w14:textId="77777777">
      <w:pPr>
        <w:rPr>
          <w:rFonts w:ascii="Arial" w:hAnsi="Arial" w:eastAsia="Arial" w:cs="Arial"/>
          <w:b w:val="1"/>
          <w:bCs w:val="1"/>
        </w:rPr>
      </w:pPr>
      <w:bookmarkStart w:name="billing" w:id="10"/>
      <w:bookmarkEnd w:id="10"/>
      <w:r w:rsidRPr="0F7B0538" w:rsidR="00067414">
        <w:rPr>
          <w:rFonts w:ascii="Arial" w:hAnsi="Arial" w:eastAsia="Arial" w:cs="Arial"/>
          <w:b w:val="1"/>
          <w:bCs w:val="1"/>
        </w:rPr>
        <w:t>Billing</w:t>
      </w:r>
    </w:p>
    <w:p w:rsidRPr="00067414" w:rsidR="00067414" w:rsidP="0F7B0538" w:rsidRDefault="00067414" w14:paraId="6F6C55EA" w14:textId="77777777">
      <w:pPr>
        <w:rPr>
          <w:rFonts w:ascii="Arial" w:hAnsi="Arial" w:eastAsia="Arial" w:cs="Arial"/>
        </w:rPr>
      </w:pPr>
      <w:r w:rsidRPr="0F7B0538" w:rsidR="00067414">
        <w:rPr>
          <w:rFonts w:ascii="Arial" w:hAnsi="Arial" w:eastAsia="Arial" w:cs="Arial"/>
        </w:rPr>
        <w:t>Carrier Access Billing System (CABS) billing is described in </w:t>
      </w:r>
      <w:hyperlink r:id="R4d538f2691a34d57">
        <w:r w:rsidRPr="0F7B0538" w:rsidR="00067414">
          <w:rPr>
            <w:rStyle w:val="Hyperlink"/>
            <w:rFonts w:ascii="Arial" w:hAnsi="Arial" w:eastAsia="Arial" w:cs="Arial"/>
          </w:rPr>
          <w:t>Billing Information - Carrier Access Billing System (CABS)</w:t>
        </w:r>
      </w:hyperlink>
      <w:r w:rsidRPr="0F7B0538" w:rsidR="00067414">
        <w:rPr>
          <w:rFonts w:ascii="Arial" w:hAnsi="Arial" w:eastAsia="Arial" w:cs="Arial"/>
        </w:rPr>
        <w:t>.</w:t>
      </w:r>
    </w:p>
    <w:p w:rsidR="39EF510A" w:rsidP="7C309E9B" w:rsidRDefault="39EF510A" w14:paraId="747B9B00" w14:textId="0F317F48">
      <w:pPr>
        <w:pStyle w:val="Normal"/>
        <w:spacing w:before="120" w:beforeAutospacing="off" w:after="240" w:afterAutospacing="off"/>
        <w:rPr>
          <w:rFonts w:ascii="Arial" w:hAnsi="Arial" w:eastAsia="Arial" w:cs="Arial"/>
          <w:noProof w:val="0"/>
          <w:color w:val="FF0000"/>
          <w:sz w:val="20"/>
          <w:szCs w:val="20"/>
          <w:lang w:val="en-US"/>
        </w:rPr>
      </w:pPr>
      <w:r w:rsidRPr="0F7B0538" w:rsidR="39EF510A">
        <w:rPr>
          <w:rFonts w:ascii="Arial" w:hAnsi="Arial" w:eastAsia="Arial" w:cs="Arial"/>
          <w:b w:val="0"/>
          <w:bCs w:val="0"/>
          <w:i w:val="0"/>
          <w:iCs w:val="0"/>
          <w:caps w:val="0"/>
          <w:smallCaps w:val="0"/>
          <w:strike w:val="1"/>
          <w:noProof w:val="0"/>
          <w:color w:val="FF0000"/>
          <w:sz w:val="20"/>
          <w:szCs w:val="20"/>
          <w:u w:val="none"/>
          <w:lang w:val="en-US"/>
        </w:rPr>
        <w:t xml:space="preserve">Customer Records and Information System (CRIS). Detailed information </w:t>
      </w:r>
      <w:r w:rsidRPr="0F7B0538" w:rsidR="39EF510A">
        <w:rPr>
          <w:rFonts w:ascii="Arial" w:hAnsi="Arial" w:eastAsia="Arial" w:cs="Arial"/>
          <w:b w:val="0"/>
          <w:bCs w:val="0"/>
          <w:i w:val="0"/>
          <w:iCs w:val="0"/>
          <w:caps w:val="0"/>
          <w:smallCaps w:val="0"/>
          <w:strike w:val="1"/>
          <w:noProof w:val="0"/>
          <w:color w:val="FF0000"/>
          <w:sz w:val="20"/>
          <w:szCs w:val="20"/>
          <w:u w:val="none"/>
          <w:lang w:val="en-US"/>
        </w:rPr>
        <w:t>regarding</w:t>
      </w:r>
      <w:r w:rsidRPr="0F7B0538" w:rsidR="39EF510A">
        <w:rPr>
          <w:rFonts w:ascii="Arial" w:hAnsi="Arial" w:eastAsia="Arial" w:cs="Arial"/>
          <w:b w:val="0"/>
          <w:bCs w:val="0"/>
          <w:i w:val="0"/>
          <w:iCs w:val="0"/>
          <w:caps w:val="0"/>
          <w:smallCaps w:val="0"/>
          <w:strike w:val="1"/>
          <w:noProof w:val="0"/>
          <w:color w:val="FF0000"/>
          <w:sz w:val="20"/>
          <w:szCs w:val="20"/>
          <w:u w:val="none"/>
          <w:lang w:val="en-US"/>
        </w:rPr>
        <w:t xml:space="preserve"> the CRIS Summary Bill, Inquiry and Disputes is described in the </w:t>
      </w:r>
      <w:hyperlink r:id="R180b1cb2278b4076">
        <w:r w:rsidRPr="0F7B0538" w:rsidR="39EF510A">
          <w:rPr>
            <w:rStyle w:val="Hyperlink"/>
            <w:rFonts w:ascii="Arial" w:hAnsi="Arial" w:eastAsia="Arial" w:cs="Arial"/>
            <w:b w:val="0"/>
            <w:bCs w:val="0"/>
            <w:i w:val="0"/>
            <w:iCs w:val="0"/>
            <w:caps w:val="0"/>
            <w:smallCaps w:val="0"/>
            <w:strike w:val="1"/>
            <w:noProof w:val="0"/>
            <w:color w:val="FF0000"/>
            <w:sz w:val="20"/>
            <w:szCs w:val="20"/>
            <w:u w:val="single"/>
            <w:lang w:val="en-US"/>
          </w:rPr>
          <w:t>Billing Information - Customer Records and Information System (CRIS)</w:t>
        </w:r>
      </w:hyperlink>
      <w:r w:rsidRPr="0F7B0538" w:rsidR="39EF510A">
        <w:rPr>
          <w:rFonts w:ascii="Arial" w:hAnsi="Arial" w:eastAsia="Arial" w:cs="Arial"/>
          <w:noProof w:val="0"/>
          <w:sz w:val="22"/>
          <w:szCs w:val="22"/>
          <w:lang w:val="en-US"/>
        </w:rPr>
        <w:t xml:space="preserve"> </w:t>
      </w:r>
      <w:r w:rsidRPr="0F7B0538" w:rsidR="4020BED2">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4020BED2" w:rsidP="7C309E9B" w:rsidRDefault="4020BED2" w14:paraId="0F6D7F0F" w14:textId="2DB9212E">
      <w:pPr>
        <w:spacing w:before="120" w:beforeAutospacing="off" w:after="240" w:afterAutospacing="off"/>
        <w:rPr>
          <w:rFonts w:ascii="Arial" w:hAnsi="Arial" w:eastAsia="Arial" w:cs="Arial"/>
          <w:noProof w:val="0"/>
          <w:color w:val="CD5937"/>
          <w:sz w:val="20"/>
          <w:szCs w:val="20"/>
          <w:lang w:val="en-US"/>
        </w:rPr>
      </w:pPr>
      <w:r w:rsidRPr="0F7B0538" w:rsidR="4020BED2">
        <w:rPr>
          <w:rFonts w:ascii="Arial" w:hAnsi="Arial" w:eastAsia="Arial" w:cs="Arial"/>
          <w:noProof w:val="0"/>
          <w:color w:val="FF0000"/>
          <w:sz w:val="20"/>
          <w:szCs w:val="20"/>
          <w:lang w:val="en-US"/>
        </w:rPr>
        <w:t>The Ensemble bill is described in</w:t>
      </w:r>
      <w:r w:rsidRPr="0F7B0538" w:rsidR="4020BED2">
        <w:rPr>
          <w:rFonts w:ascii="Arial" w:hAnsi="Arial" w:eastAsia="Arial" w:cs="Arial"/>
          <w:noProof w:val="0"/>
          <w:color w:val="FF0000"/>
          <w:sz w:val="20"/>
          <w:szCs w:val="20"/>
          <w:lang w:val="en-US"/>
        </w:rPr>
        <w:t> </w:t>
      </w:r>
      <w:hyperlink r:id="R4f074d77bb2a42e9">
        <w:r w:rsidRPr="0F7B0538" w:rsidR="4020BED2">
          <w:rPr>
            <w:rStyle w:val="Hyperlink"/>
            <w:rFonts w:ascii="Arial" w:hAnsi="Arial" w:eastAsia="Arial" w:cs="Arial"/>
            <w:noProof w:val="0"/>
            <w:color w:val="FF0000"/>
            <w:sz w:val="20"/>
            <w:szCs w:val="20"/>
            <w:lang w:val="en-US"/>
          </w:rPr>
          <w:t>Billing Information – Ensemble</w:t>
        </w:r>
      </w:hyperlink>
      <w:r w:rsidRPr="0F7B0538" w:rsidR="4020BED2">
        <w:rPr>
          <w:rFonts w:ascii="Arial" w:hAnsi="Arial" w:eastAsia="Arial" w:cs="Arial"/>
          <w:noProof w:val="0"/>
          <w:color w:val="FF0000"/>
          <w:sz w:val="20"/>
          <w:szCs w:val="20"/>
          <w:lang w:val="en-US"/>
        </w:rPr>
        <w:t>.</w:t>
      </w:r>
    </w:p>
    <w:p w:rsidR="7C309E9B" w:rsidP="0F7B0538" w:rsidRDefault="7C309E9B" w14:paraId="797A6DA6" w14:textId="09820ECF">
      <w:pPr>
        <w:pStyle w:val="Normal"/>
        <w:rPr>
          <w:rFonts w:ascii="Arial" w:hAnsi="Arial" w:eastAsia="Arial" w:cs="Arial"/>
          <w:noProof w:val="0"/>
          <w:sz w:val="22"/>
          <w:szCs w:val="22"/>
          <w:lang w:val="en-US"/>
        </w:rPr>
      </w:pPr>
    </w:p>
    <w:p w:rsidRPr="00067414" w:rsidR="00067414" w:rsidP="0F7B0538" w:rsidRDefault="00067414" w14:paraId="7BEA2116" w14:textId="77777777">
      <w:pPr>
        <w:rPr>
          <w:rFonts w:ascii="Arial" w:hAnsi="Arial" w:eastAsia="Arial" w:cs="Arial"/>
          <w:b w:val="1"/>
          <w:bCs w:val="1"/>
        </w:rPr>
      </w:pPr>
      <w:bookmarkStart w:name="training" w:id="11"/>
      <w:bookmarkEnd w:id="11"/>
      <w:r w:rsidRPr="0F7B0538" w:rsidR="00067414">
        <w:rPr>
          <w:rFonts w:ascii="Arial" w:hAnsi="Arial" w:eastAsia="Arial" w:cs="Arial"/>
          <w:b w:val="1"/>
          <w:bCs w:val="1"/>
        </w:rPr>
        <w:t>Training</w:t>
      </w:r>
    </w:p>
    <w:p w:rsidRPr="00067414" w:rsidR="00067414" w:rsidP="0F7B0538" w:rsidRDefault="00067414" w14:paraId="6004539C" w14:textId="7B544B28">
      <w:pPr>
        <w:rPr>
          <w:rFonts w:ascii="Arial" w:hAnsi="Arial" w:eastAsia="Arial" w:cs="Arial"/>
        </w:rPr>
      </w:pPr>
      <w:r w:rsidRPr="0F7B0538" w:rsidR="00067414">
        <w:rPr>
          <w:rFonts w:ascii="Arial" w:hAnsi="Arial" w:eastAsia="Arial" w:cs="Arial"/>
        </w:rPr>
        <w:t xml:space="preserve">View </w:t>
      </w:r>
      <w:r w:rsidRPr="0F7B0538" w:rsidR="00067414">
        <w:rPr>
          <w:rFonts w:ascii="Arial" w:hAnsi="Arial" w:eastAsia="Arial" w:cs="Arial"/>
        </w:rPr>
        <w:t>additional</w:t>
      </w:r>
      <w:r w:rsidRPr="0F7B0538" w:rsidR="00067414">
        <w:rPr>
          <w:rFonts w:ascii="Arial" w:hAnsi="Arial" w:eastAsia="Arial" w:cs="Arial"/>
        </w:rPr>
        <w:t xml:space="preserve"> CenturyLink courses in the</w:t>
      </w:r>
      <w:r w:rsidRPr="0F7B0538" w:rsidR="433A8ED3">
        <w:rPr>
          <w:rFonts w:ascii="Arial" w:hAnsi="Arial" w:eastAsia="Arial" w:cs="Arial"/>
        </w:rPr>
        <w:t xml:space="preserve"> </w:t>
      </w:r>
      <w:r w:rsidRPr="0F7B0538" w:rsidR="433A8ED3">
        <w:rPr>
          <w:rFonts w:ascii="Arial" w:hAnsi="Arial" w:eastAsia="Arial" w:cs="Arial"/>
          <w:strike w:val="1"/>
          <w:color w:val="FF0000"/>
        </w:rPr>
        <w:t>Course</w:t>
      </w:r>
      <w:r w:rsidRPr="0F7B0538" w:rsidR="00067414">
        <w:rPr>
          <w:rFonts w:ascii="Arial" w:hAnsi="Arial" w:eastAsia="Arial" w:cs="Arial"/>
          <w:strike w:val="1"/>
          <w:color w:val="FF0000"/>
        </w:rPr>
        <w:t> </w:t>
      </w:r>
      <w:hyperlink r:id="R4a1e3c7f9fc94896">
        <w:r w:rsidRPr="0F7B0538" w:rsidR="00067414">
          <w:rPr>
            <w:rStyle w:val="Hyperlink"/>
            <w:rFonts w:ascii="Arial" w:hAnsi="Arial" w:eastAsia="Arial" w:cs="Arial"/>
            <w:color w:val="FF0000"/>
          </w:rPr>
          <w:t xml:space="preserve">Training </w:t>
        </w:r>
        <w:r w:rsidRPr="0F7B0538" w:rsidR="00067414">
          <w:rPr>
            <w:rStyle w:val="Hyperlink"/>
            <w:rFonts w:ascii="Arial" w:hAnsi="Arial" w:eastAsia="Arial" w:cs="Arial"/>
          </w:rPr>
          <w:t>Catalog</w:t>
        </w:r>
      </w:hyperlink>
      <w:r w:rsidRPr="0F7B0538" w:rsidR="00067414">
        <w:rPr>
          <w:rFonts w:ascii="Arial" w:hAnsi="Arial" w:eastAsia="Arial" w:cs="Arial"/>
        </w:rPr>
        <w:t>.</w:t>
      </w:r>
    </w:p>
    <w:p w:rsidRPr="00067414" w:rsidR="00067414" w:rsidP="0F7B0538" w:rsidRDefault="00067414" w14:paraId="21086303" w14:textId="77777777">
      <w:pPr>
        <w:rPr>
          <w:rFonts w:ascii="Arial" w:hAnsi="Arial" w:eastAsia="Arial" w:cs="Arial"/>
          <w:b w:val="1"/>
          <w:bCs w:val="1"/>
        </w:rPr>
      </w:pPr>
      <w:bookmarkStart w:name="contacts" w:id="12"/>
      <w:bookmarkEnd w:id="12"/>
      <w:r w:rsidRPr="0F7B0538" w:rsidR="00067414">
        <w:rPr>
          <w:rFonts w:ascii="Arial" w:hAnsi="Arial" w:eastAsia="Arial" w:cs="Arial"/>
          <w:b w:val="1"/>
          <w:bCs w:val="1"/>
        </w:rPr>
        <w:t>Contacts</w:t>
      </w:r>
    </w:p>
    <w:p w:rsidRPr="00067414" w:rsidR="00067414" w:rsidP="0F7B0538" w:rsidRDefault="00067414" w14:paraId="59CB2DAD" w14:textId="77777777" w14:noSpellErr="1">
      <w:pPr>
        <w:rPr>
          <w:rFonts w:ascii="Arial" w:hAnsi="Arial" w:eastAsia="Arial" w:cs="Arial"/>
        </w:rPr>
      </w:pPr>
      <w:r w:rsidRPr="0F7B0538" w:rsidR="00067414">
        <w:rPr>
          <w:rFonts w:ascii="Arial" w:hAnsi="Arial" w:eastAsia="Arial" w:cs="Arial"/>
        </w:rPr>
        <w:t xml:space="preserve">CenturyLink contact information </w:t>
      </w:r>
      <w:bookmarkStart w:name="_Int_45zDmzNP" w:id="715741532"/>
      <w:r w:rsidRPr="0F7B0538" w:rsidR="00067414">
        <w:rPr>
          <w:rFonts w:ascii="Arial" w:hAnsi="Arial" w:eastAsia="Arial" w:cs="Arial"/>
        </w:rPr>
        <w:t xml:space="preserve">is </w:t>
      </w:r>
      <w:r w:rsidRPr="0F7B0538" w:rsidR="00067414">
        <w:rPr>
          <w:rFonts w:ascii="Arial" w:hAnsi="Arial" w:eastAsia="Arial" w:cs="Arial"/>
        </w:rPr>
        <w:t>located</w:t>
      </w:r>
      <w:r w:rsidRPr="0F7B0538" w:rsidR="00067414">
        <w:rPr>
          <w:rFonts w:ascii="Arial" w:hAnsi="Arial" w:eastAsia="Arial" w:cs="Arial"/>
        </w:rPr>
        <w:t xml:space="preserve"> in</w:t>
      </w:r>
      <w:bookmarkEnd w:id="715741532"/>
      <w:r w:rsidRPr="0F7B0538" w:rsidR="00067414">
        <w:rPr>
          <w:rFonts w:ascii="Arial" w:hAnsi="Arial" w:eastAsia="Arial" w:cs="Arial"/>
        </w:rPr>
        <w:t> </w:t>
      </w:r>
      <w:hyperlink r:id="Raa97ec38ed314875">
        <w:r w:rsidRPr="0F7B0538" w:rsidR="00067414">
          <w:rPr>
            <w:rStyle w:val="Hyperlink"/>
            <w:rFonts w:ascii="Arial" w:hAnsi="Arial" w:eastAsia="Arial" w:cs="Arial"/>
          </w:rPr>
          <w:t>Wholesale Customer Contacts</w:t>
        </w:r>
      </w:hyperlink>
      <w:r w:rsidRPr="0F7B0538" w:rsidR="00067414">
        <w:rPr>
          <w:rFonts w:ascii="Arial" w:hAnsi="Arial" w:eastAsia="Arial" w:cs="Arial"/>
        </w:rPr>
        <w:t>.</w:t>
      </w:r>
    </w:p>
    <w:p w:rsidRPr="00067414" w:rsidR="00067414" w:rsidP="0F7B0538" w:rsidRDefault="00067414" w14:paraId="62A4198A" w14:textId="77777777">
      <w:pPr>
        <w:rPr>
          <w:rFonts w:ascii="Arial" w:hAnsi="Arial" w:eastAsia="Arial" w:cs="Arial"/>
          <w:b w:val="1"/>
          <w:bCs w:val="1"/>
        </w:rPr>
      </w:pPr>
      <w:bookmarkStart w:name="faq" w:id="13"/>
      <w:bookmarkEnd w:id="13"/>
      <w:r w:rsidRPr="0F7B0538" w:rsidR="00067414">
        <w:rPr>
          <w:rFonts w:ascii="Arial" w:hAnsi="Arial" w:eastAsia="Arial" w:cs="Arial"/>
          <w:b w:val="1"/>
          <w:bCs w:val="1"/>
        </w:rPr>
        <w:t>Frequently Asked Questions (FAQs)</w:t>
      </w:r>
    </w:p>
    <w:p w:rsidRPr="00067414" w:rsidR="00067414" w:rsidP="0F7B0538" w:rsidRDefault="00067414" w14:paraId="4C74BF37" w14:textId="77777777">
      <w:pPr>
        <w:rPr>
          <w:rFonts w:ascii="Arial" w:hAnsi="Arial" w:eastAsia="Arial" w:cs="Arial"/>
        </w:rPr>
      </w:pPr>
      <w:r w:rsidRPr="0F7B0538" w:rsidR="00067414">
        <w:rPr>
          <w:rFonts w:ascii="Arial" w:hAnsi="Arial" w:eastAsia="Arial" w:cs="Arial"/>
        </w:rPr>
        <w:t>This section is being compiled based on your feedback.</w:t>
      </w:r>
    </w:p>
    <w:p w:rsidRPr="00067414" w:rsidR="00067414" w:rsidP="0F7B0538" w:rsidRDefault="00067414" w14:paraId="35D87307" w14:textId="77777777">
      <w:pPr>
        <w:rPr>
          <w:rFonts w:ascii="Arial" w:hAnsi="Arial" w:eastAsia="Arial" w:cs="Arial"/>
        </w:rPr>
      </w:pPr>
      <w:r>
        <w:br/>
      </w:r>
    </w:p>
    <w:p w:rsidRPr="00067414" w:rsidR="00067414" w:rsidP="0F7B0538" w:rsidRDefault="00067414" w14:paraId="4BC1A969" w14:textId="77777777">
      <w:pPr>
        <w:rPr>
          <w:rFonts w:ascii="Arial" w:hAnsi="Arial" w:eastAsia="Arial" w:cs="Arial"/>
        </w:rPr>
      </w:pPr>
      <w:r w:rsidRPr="0F7B0538" w:rsidR="00067414">
        <w:rPr>
          <w:rFonts w:ascii="Arial" w:hAnsi="Arial" w:eastAsia="Arial" w:cs="Arial"/>
          <w:b w:val="1"/>
          <w:bCs w:val="1"/>
        </w:rPr>
        <w:t>Last Update:</w:t>
      </w:r>
      <w:r w:rsidRPr="0F7B0538" w:rsidR="00067414">
        <w:rPr>
          <w:rFonts w:ascii="Arial" w:hAnsi="Arial" w:eastAsia="Arial" w:cs="Arial"/>
        </w:rPr>
        <w:t> January 30, 2017</w:t>
      </w:r>
    </w:p>
    <w:p w:rsidRPr="00067414" w:rsidR="00067414" w:rsidP="0F7B0538" w:rsidRDefault="00067414" w14:paraId="5F8D0120" w14:textId="0FC82F29">
      <w:pPr>
        <w:rPr>
          <w:rFonts w:ascii="Arial" w:hAnsi="Arial" w:eastAsia="Arial" w:cs="Arial"/>
        </w:rPr>
      </w:pPr>
      <w:r w:rsidRPr="0F7B0538" w:rsidR="00067414">
        <w:rPr>
          <w:rFonts w:ascii="Arial" w:hAnsi="Arial" w:eastAsia="Arial" w:cs="Arial"/>
          <w:b w:val="1"/>
          <w:bCs w:val="1"/>
        </w:rPr>
        <w:t>Last Reviewed:</w:t>
      </w:r>
      <w:r w:rsidRPr="0F7B0538" w:rsidR="00067414">
        <w:rPr>
          <w:rFonts w:ascii="Arial" w:hAnsi="Arial" w:eastAsia="Arial" w:cs="Arial"/>
        </w:rPr>
        <w:t xml:space="preserve"> March </w:t>
      </w:r>
      <w:r w:rsidRPr="0F7B0538" w:rsidR="4D715489">
        <w:rPr>
          <w:rFonts w:ascii="Arial" w:hAnsi="Arial" w:eastAsia="Arial" w:cs="Arial"/>
        </w:rPr>
        <w:t>25</w:t>
      </w:r>
      <w:r w:rsidRPr="0F7B0538" w:rsidR="00067414">
        <w:rPr>
          <w:rFonts w:ascii="Arial" w:hAnsi="Arial" w:eastAsia="Arial" w:cs="Arial"/>
        </w:rPr>
        <w:t>, 2024</w:t>
      </w:r>
    </w:p>
    <w:p w:rsidRPr="00067414" w:rsidR="00067414" w:rsidP="0F7B0538" w:rsidRDefault="00067414" w14:paraId="3F711C9D" w14:textId="77777777">
      <w:pPr>
        <w:rPr>
          <w:rFonts w:ascii="Arial" w:hAnsi="Arial" w:eastAsia="Arial" w:cs="Arial"/>
        </w:rPr>
      </w:pPr>
      <w:r w:rsidRPr="0F7B0538" w:rsidR="00067414">
        <w:rPr>
          <w:rFonts w:ascii="Arial" w:hAnsi="Arial" w:eastAsia="Arial" w:cs="Arial"/>
        </w:rPr>
        <w:t>Telcordia™ is a trademark of </w:t>
      </w:r>
      <w:r w:rsidRPr="0F7B0538" w:rsidR="00067414">
        <w:rPr>
          <w:rFonts w:ascii="Arial" w:hAnsi="Arial" w:eastAsia="Arial" w:cs="Arial"/>
        </w:rPr>
        <w:t>iconectiv</w:t>
      </w:r>
      <w:r w:rsidRPr="0F7B0538" w:rsidR="00067414">
        <w:rPr>
          <w:rFonts w:ascii="Arial" w:hAnsi="Arial" w:eastAsia="Arial" w:cs="Arial"/>
          <w:vertAlign w:val="superscript"/>
        </w:rPr>
        <w:t>®</w:t>
      </w:r>
      <w:r w:rsidRPr="0F7B0538" w:rsidR="00067414">
        <w:rPr>
          <w:rFonts w:ascii="Arial" w:hAnsi="Arial" w:eastAsia="Arial" w:cs="Arial"/>
        </w:rPr>
        <w:t>.</w:t>
      </w:r>
      <w:r>
        <w:br/>
      </w:r>
      <w:r w:rsidRPr="0F7B0538" w:rsidR="00067414">
        <w:rPr>
          <w:rFonts w:ascii="Arial" w:hAnsi="Arial" w:eastAsia="Arial" w:cs="Arial"/>
        </w:rPr>
        <w:t xml:space="preserve">™and </w:t>
      </w:r>
      <w:r w:rsidRPr="0F7B0538" w:rsidR="00067414">
        <w:rPr>
          <w:rFonts w:ascii="Arial" w:hAnsi="Arial" w:eastAsia="Arial" w:cs="Arial"/>
        </w:rPr>
        <w:t>CustomNet</w:t>
      </w:r>
      <w:r w:rsidRPr="0F7B0538" w:rsidR="00067414">
        <w:rPr>
          <w:rFonts w:ascii="Arial" w:hAnsi="Arial" w:eastAsia="Arial" w:cs="Arial"/>
        </w:rPr>
        <w:t>™ are trademarks of CenturyLink™</w:t>
      </w:r>
    </w:p>
    <w:p w:rsidR="00E02862" w:rsidP="0F7B0538" w:rsidRDefault="00E02862" w14:paraId="753066FF" w14:textId="77777777">
      <w:pPr>
        <w:rPr>
          <w:rFonts w:ascii="Arial" w:hAnsi="Arial" w:eastAsia="Arial" w:cs="Arial"/>
        </w:rPr>
      </w:pPr>
    </w:p>
    <w:sectPr w:rsidR="00E0286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8hwwDWr1XbXANz" int2:id="YgmKmdLH">
      <int2:state int2:type="AugLoop_Text_Critique" int2:value="Rejected"/>
    </int2:textHash>
    <int2:textHash int2:hashCode="JVF6xpdigWUfa/" int2:id="UppXDLU2">
      <int2:state int2:type="AugLoop_Text_Critique" int2:value="Rejected"/>
    </int2:textHash>
    <int2:textHash int2:hashCode="qtke/lIQW/v68Q" int2:id="ozmEiCdp">
      <int2:state int2:type="AugLoop_Text_Critique" int2:value="Rejected"/>
    </int2:textHash>
    <int2:textHash int2:hashCode="b5pWtJBSXADzXL" int2:id="rY9bppYY">
      <int2:state int2:type="AugLoop_Text_Critique" int2:value="Rejected"/>
    </int2:textHash>
    <int2:bookmark int2:bookmarkName="_Int_45zDmzNP" int2:invalidationBookmarkName="" int2:hashCode="94tQPxbYWp79G+" int2:id="DQ1EhUpr">
      <int2:state int2:type="AugLoop_Text_Critique" int2:value="Rejected"/>
    </int2:bookmark>
    <int2:bookmark int2:bookmarkName="_Int_Zrti0j1Z" int2:invalidationBookmarkName="" int2:hashCode="tH82PitDDAZH8U" int2:id="bSgZMVpn">
      <int2:state int2:type="AugLoop_Text_Critique" int2:value="Rejected"/>
    </int2:bookmark>
    <int2:bookmark int2:bookmarkName="_Int_iRwLv02J" int2:invalidationBookmarkName="" int2:hashCode="Tcc3QblHMWhET6" int2:id="6LGY6ffY">
      <int2:state int2:type="AugLoop_Text_Critique" int2:value="Rejected"/>
    </int2:bookmark>
    <int2:bookmark int2:bookmarkName="_Int_aa2WRbli" int2:invalidationBookmarkName="" int2:hashCode="xyg1U+fI9dvdkG" int2:id="0uiKYEGL">
      <int2:state int2:type="AugLoop_Text_Critique" int2:value="Rejected"/>
    </int2:bookmark>
    <int2:bookmark int2:bookmarkName="_Int_jPkvGjPF" int2:invalidationBookmarkName="" int2:hashCode="5Cqc2ryZhgzjFE" int2:id="wi19zwj2">
      <int2:state int2:type="AugLoop_Text_Critique" int2:value="Rejected"/>
    </int2:bookmark>
    <int2:bookmark int2:bookmarkName="_Int_9KuWfEIK" int2:invalidationBookmarkName="" int2:hashCode="318iZl7ZDA1voL" int2:id="zpxGHebl">
      <int2:state int2:type="AugLoop_Text_Critique" int2:value="Rejected"/>
    </int2:bookmark>
    <int2:bookmark int2:bookmarkName="_Int_n23V1tCv" int2:invalidationBookmarkName="" int2:hashCode="SWlKdmhs5YE9wJ" int2:id="chXQpx2u">
      <int2:state int2:type="AugLoop_Text_Critique" int2:value="Rejected"/>
    </int2:bookmark>
    <int2:bookmark int2:bookmarkName="_Int_Bt1HH9bu" int2:invalidationBookmarkName="" int2:hashCode="Tcc3QblHMWhET6" int2:id="1BJQ7qDc">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318FC"/>
    <w:multiLevelType w:val="multilevel"/>
    <w:tmpl w:val="6A082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F84A7D"/>
    <w:multiLevelType w:val="multilevel"/>
    <w:tmpl w:val="B1FE0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1FC061B"/>
    <w:multiLevelType w:val="multilevel"/>
    <w:tmpl w:val="B55C0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6F40804"/>
    <w:multiLevelType w:val="multilevel"/>
    <w:tmpl w:val="458A1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870126F"/>
    <w:multiLevelType w:val="multilevel"/>
    <w:tmpl w:val="C5D867B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498839613">
    <w:abstractNumId w:val="1"/>
  </w:num>
  <w:num w:numId="2" w16cid:durableId="1428500755">
    <w:abstractNumId w:val="2"/>
  </w:num>
  <w:num w:numId="3" w16cid:durableId="1557351307">
    <w:abstractNumId w:val="4"/>
  </w:num>
  <w:num w:numId="4" w16cid:durableId="661203708">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5" w16cid:durableId="1101487182">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6" w16cid:durableId="19867430">
    <w:abstractNumId w:val="0"/>
    <w:lvlOverride w:ilvl="0">
      <w:lvl w:ilvl="0">
        <w:numFmt w:val="bullet"/>
        <w:lvlText w:val=""/>
        <w:lvlJc w:val="left"/>
        <w:pPr>
          <w:tabs>
            <w:tab w:val="num" w:pos="720"/>
          </w:tabs>
          <w:ind w:left="720" w:hanging="360"/>
        </w:pPr>
        <w:rPr>
          <w:rFonts w:hint="default" w:ascii="Symbol" w:hAnsi="Symbol"/>
          <w:sz w:val="20"/>
        </w:rPr>
      </w:lvl>
    </w:lvlOverride>
  </w:num>
  <w:num w:numId="7" w16cid:durableId="1633705592">
    <w:abstractNumId w:val="0"/>
    <w:lvlOverride w:ilvl="0">
      <w:lvl w:ilvl="0">
        <w:numFmt w:val="bullet"/>
        <w:lvlText w:val=""/>
        <w:lvlJc w:val="left"/>
        <w:pPr>
          <w:tabs>
            <w:tab w:val="num" w:pos="720"/>
          </w:tabs>
          <w:ind w:left="720" w:hanging="360"/>
        </w:pPr>
        <w:rPr>
          <w:rFonts w:hint="default" w:ascii="Symbol" w:hAnsi="Symbol"/>
          <w:sz w:val="20"/>
        </w:rPr>
      </w:lvl>
    </w:lvlOverride>
  </w:num>
  <w:num w:numId="8" w16cid:durableId="881289232">
    <w:abstractNumId w:val="0"/>
    <w:lvlOverride w:ilvl="0">
      <w:lvl w:ilvl="0">
        <w:numFmt w:val="bullet"/>
        <w:lvlText w:val=""/>
        <w:lvlJc w:val="left"/>
        <w:pPr>
          <w:tabs>
            <w:tab w:val="num" w:pos="720"/>
          </w:tabs>
          <w:ind w:left="720" w:hanging="360"/>
        </w:pPr>
        <w:rPr>
          <w:rFonts w:hint="default" w:ascii="Symbol" w:hAnsi="Symbol"/>
          <w:sz w:val="20"/>
        </w:rPr>
      </w:lvl>
    </w:lvlOverride>
  </w:num>
  <w:num w:numId="9" w16cid:durableId="1874145618">
    <w:abstractNumId w:val="0"/>
    <w:lvlOverride w:ilvl="0">
      <w:lvl w:ilvl="0">
        <w:numFmt w:val="bullet"/>
        <w:lvlText w:val=""/>
        <w:lvlJc w:val="left"/>
        <w:pPr>
          <w:tabs>
            <w:tab w:val="num" w:pos="720"/>
          </w:tabs>
          <w:ind w:left="720" w:hanging="360"/>
        </w:pPr>
        <w:rPr>
          <w:rFonts w:hint="default" w:ascii="Symbol" w:hAnsi="Symbol"/>
          <w:sz w:val="20"/>
        </w:rPr>
      </w:lvl>
    </w:lvlOverride>
  </w:num>
  <w:num w:numId="10" w16cid:durableId="1982422742">
    <w:abstractNumId w:val="0"/>
    <w:lvlOverride w:ilvl="0">
      <w:lvl w:ilvl="0">
        <w:numFmt w:val="bullet"/>
        <w:lvlText w:val=""/>
        <w:lvlJc w:val="left"/>
        <w:pPr>
          <w:tabs>
            <w:tab w:val="num" w:pos="720"/>
          </w:tabs>
          <w:ind w:left="720" w:hanging="360"/>
        </w:pPr>
        <w:rPr>
          <w:rFonts w:hint="default" w:ascii="Symbol" w:hAnsi="Symbol"/>
          <w:sz w:val="20"/>
        </w:rPr>
      </w:lvl>
    </w:lvlOverride>
  </w:num>
  <w:num w:numId="11" w16cid:durableId="1868136210">
    <w:abstractNumId w:val="0"/>
    <w:lvlOverride w:ilvl="0">
      <w:lvl w:ilvl="0">
        <w:numFmt w:val="bullet"/>
        <w:lvlText w:val=""/>
        <w:lvlJc w:val="left"/>
        <w:pPr>
          <w:tabs>
            <w:tab w:val="num" w:pos="720"/>
          </w:tabs>
          <w:ind w:left="720" w:hanging="360"/>
        </w:pPr>
        <w:rPr>
          <w:rFonts w:hint="default" w:ascii="Symbol" w:hAnsi="Symbol"/>
          <w:sz w:val="20"/>
        </w:rPr>
      </w:lvl>
    </w:lvlOverride>
  </w:num>
  <w:num w:numId="12" w16cid:durableId="513809873">
    <w:abstractNumId w:val="0"/>
    <w:lvlOverride w:ilvl="0">
      <w:lvl w:ilvl="0">
        <w:numFmt w:val="bullet"/>
        <w:lvlText w:val=""/>
        <w:lvlJc w:val="left"/>
        <w:pPr>
          <w:tabs>
            <w:tab w:val="num" w:pos="720"/>
          </w:tabs>
          <w:ind w:left="720" w:hanging="360"/>
        </w:pPr>
        <w:rPr>
          <w:rFonts w:hint="default" w:ascii="Symbol" w:hAnsi="Symbol"/>
          <w:sz w:val="20"/>
        </w:rPr>
      </w:lvl>
    </w:lvlOverride>
  </w:num>
  <w:num w:numId="13" w16cid:durableId="2047366413">
    <w:abstractNumId w:val="0"/>
    <w:lvlOverride w:ilvl="0">
      <w:lvl w:ilvl="0">
        <w:numFmt w:val="bullet"/>
        <w:lvlText w:val=""/>
        <w:lvlJc w:val="left"/>
        <w:pPr>
          <w:tabs>
            <w:tab w:val="num" w:pos="720"/>
          </w:tabs>
          <w:ind w:left="720" w:hanging="360"/>
        </w:pPr>
        <w:rPr>
          <w:rFonts w:hint="default" w:ascii="Symbol" w:hAnsi="Symbol"/>
          <w:sz w:val="20"/>
        </w:rPr>
      </w:lvl>
    </w:lvlOverride>
  </w:num>
  <w:num w:numId="14" w16cid:durableId="412776526">
    <w:abstractNumId w:val="0"/>
    <w:lvlOverride w:ilvl="0">
      <w:lvl w:ilvl="0">
        <w:numFmt w:val="bullet"/>
        <w:lvlText w:val=""/>
        <w:lvlJc w:val="left"/>
        <w:pPr>
          <w:tabs>
            <w:tab w:val="num" w:pos="720"/>
          </w:tabs>
          <w:ind w:left="720" w:hanging="360"/>
        </w:pPr>
        <w:rPr>
          <w:rFonts w:hint="default" w:ascii="Symbol" w:hAnsi="Symbol"/>
          <w:sz w:val="20"/>
        </w:rPr>
      </w:lvl>
    </w:lvlOverride>
  </w:num>
  <w:num w:numId="15" w16cid:durableId="1136529469">
    <w:abstractNumId w:val="0"/>
    <w:lvlOverride w:ilvl="0">
      <w:lvl w:ilvl="0">
        <w:numFmt w:val="bullet"/>
        <w:lvlText w:val=""/>
        <w:lvlJc w:val="left"/>
        <w:pPr>
          <w:tabs>
            <w:tab w:val="num" w:pos="720"/>
          </w:tabs>
          <w:ind w:left="720" w:hanging="360"/>
        </w:pPr>
        <w:rPr>
          <w:rFonts w:hint="default" w:ascii="Symbol" w:hAnsi="Symbol"/>
          <w:sz w:val="20"/>
        </w:rPr>
      </w:lvl>
    </w:lvlOverride>
  </w:num>
  <w:num w:numId="16" w16cid:durableId="171222584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67414"/>
    <w:rsid w:val="00067414"/>
    <w:rsid w:val="008300DA"/>
    <w:rsid w:val="00E02862"/>
    <w:rsid w:val="0A25A897"/>
    <w:rsid w:val="0B233EEF"/>
    <w:rsid w:val="0C5B0FEF"/>
    <w:rsid w:val="0F7B0538"/>
    <w:rsid w:val="168BD8B1"/>
    <w:rsid w:val="16DDA873"/>
    <w:rsid w:val="1A7CA003"/>
    <w:rsid w:val="22699A77"/>
    <w:rsid w:val="26FF9470"/>
    <w:rsid w:val="35E113A0"/>
    <w:rsid w:val="39EF510A"/>
    <w:rsid w:val="4020BED2"/>
    <w:rsid w:val="41973516"/>
    <w:rsid w:val="42A3561D"/>
    <w:rsid w:val="433A8ED3"/>
    <w:rsid w:val="43A021C7"/>
    <w:rsid w:val="4BEFC1A5"/>
    <w:rsid w:val="4D715489"/>
    <w:rsid w:val="52E8A278"/>
    <w:rsid w:val="53904944"/>
    <w:rsid w:val="544D0352"/>
    <w:rsid w:val="5577F18C"/>
    <w:rsid w:val="575D7309"/>
    <w:rsid w:val="68EAE3B5"/>
    <w:rsid w:val="7C309E9B"/>
    <w:rsid w:val="7E95ADCE"/>
    <w:rsid w:val="7EBC9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3B87"/>
  <w15:chartTrackingRefBased/>
  <w15:docId w15:val="{95EE9D05-0DCB-4B56-8389-52864D9E21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67414"/>
    <w:rPr>
      <w:color w:val="0563C1" w:themeColor="hyperlink"/>
      <w:u w:val="single"/>
    </w:rPr>
  </w:style>
  <w:style w:type="character" w:styleId="UnresolvedMention">
    <w:name w:val="Unresolved Mention"/>
    <w:basedOn w:val="DefaultParagraphFont"/>
    <w:uiPriority w:val="99"/>
    <w:semiHidden/>
    <w:unhideWhenUsed/>
    <w:rsid w:val="00067414"/>
    <w:rPr>
      <w:color w:val="605E5C"/>
      <w:shd w:val="clear" w:color="auto" w:fill="E1DFDD"/>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29" /><Relationship Type="http://schemas.openxmlformats.org/officeDocument/2006/relationships/numbering" Target="numbering.xml" Id="rId1" /><Relationship Type="http://schemas.openxmlformats.org/officeDocument/2006/relationships/theme" Target="theme/theme1.xml" Id="rId28" /><Relationship Type="http://schemas.openxmlformats.org/officeDocument/2006/relationships/customXml" Target="../customXml/item3.xml" Id="rId31" /><Relationship Type="http://schemas.openxmlformats.org/officeDocument/2006/relationships/webSettings" Target="webSettings.xml" Id="rId4" /><Relationship Type="http://schemas.openxmlformats.org/officeDocument/2006/relationships/fontTable" Target="fontTable.xml" Id="rId27" /><Relationship Type="http://schemas.openxmlformats.org/officeDocument/2006/relationships/customXml" Target="../customXml/item2.xml" Id="rId30" /><Relationship Type="http://schemas.microsoft.com/office/2020/10/relationships/intelligence" Target="intelligence2.xml" Id="R5af18bf5f9694939" /><Relationship Type="http://schemas.openxmlformats.org/officeDocument/2006/relationships/hyperlink" Target="https://www.centurylink.com/wholesale/pcat/wirelessoperatorservices.html" TargetMode="External" Id="R2a0670da0b0048b8" /><Relationship Type="http://schemas.openxmlformats.org/officeDocument/2006/relationships/image" Target="/media/image2.gif" Id="Rcc9ef952311146e1" /><Relationship Type="http://schemas.openxmlformats.org/officeDocument/2006/relationships/hyperlink" Target="http://lxdenvmap422.qintra.com:50000/wholesale/downloads/2017/170130/HL_WSP_Operator_Service_V5.doc" TargetMode="External" Id="R8bd397644dad4705" /><Relationship Type="http://schemas.openxmlformats.org/officeDocument/2006/relationships/hyperlink" Target="http://lxdenvmap422.qintra.com:50000/wholesale/pcat/wirelessdirectoryassistance.html" TargetMode="External" Id="R18d8189c84024588" /><Relationship Type="http://schemas.openxmlformats.org/officeDocument/2006/relationships/hyperlink" Target="http://lxdenvmap422.qintra.com:50000/wholesale/pcat/territory.html" TargetMode="External" Id="R0231d9612ca54b0e" /><Relationship Type="http://schemas.openxmlformats.org/officeDocument/2006/relationships/hyperlink" Target="https://www.centurylink.com/aboutus/legal/tariff-library.html" TargetMode="External" Id="R434cc37646934fd0" /><Relationship Type="http://schemas.openxmlformats.org/officeDocument/2006/relationships/hyperlink" Target="http://lxdenvmap422.qintra.com:50000/wholesale/wireless/wireless_index.html" TargetMode="External" Id="R659727508ab74c3d" /><Relationship Type="http://schemas.openxmlformats.org/officeDocument/2006/relationships/hyperlink" Target="http://lxdenvmap422.qintra.com:50000/wholesale/clecs/wirelessagreements.html" TargetMode="External" Id="Rffc2abce49d144c4" /><Relationship Type="http://schemas.openxmlformats.org/officeDocument/2006/relationships/hyperlink" Target="http://lxdenvmap422.qintra.com:50000/wholesale/wireless/questionnaire.html" TargetMode="External" Id="Rd808479c809c4184" /><Relationship Type="http://schemas.openxmlformats.org/officeDocument/2006/relationships/hyperlink" Target="http://lxdenvmap422.qintra.com:50000/wholesale/downloads/2012/120217/WSP_OS_DA_Questionnaire_02_2012.doc" TargetMode="External" Id="R1da643c527054a8a" /><Relationship Type="http://schemas.openxmlformats.org/officeDocument/2006/relationships/hyperlink" Target="http://lxdenvmap422.qintra.com:50000/wholesale/downloads/2012/120217/OS_DADisconnectRequestForm_02_2012.doc" TargetMode="External" Id="Rac55064acb6e4c47" /><Relationship Type="http://schemas.openxmlformats.org/officeDocument/2006/relationships/hyperlink" Target="http://lxdenvmap422.qintra.com:50000/wholesale/pcat/wirelessoperatorservices.html" TargetMode="External" Id="Rc900b03e1e094c8f" /><Relationship Type="http://schemas.openxmlformats.org/officeDocument/2006/relationships/hyperlink" Target="http://lxdenvmap422.qintra.com:50000/wholesale/wireless/customercontacts.html" TargetMode="External" Id="Reabf1931e6fa4958" /><Relationship Type="http://schemas.openxmlformats.org/officeDocument/2006/relationships/hyperlink" Target="http://lxdenvmap422.qintra.com:50000/wholesale/wireless/wireless_index.html" TargetMode="External" Id="R268746964f6c4f8c" /><Relationship Type="http://schemas.openxmlformats.org/officeDocument/2006/relationships/hyperlink" Target="https://telecom-info.njdepot.ericsson.net/site-cgi/ido/docs.cgi?ID=SEARCH&amp;DOCUMENT=GR-1156" TargetMode="External" Id="Rd008453d6c5d472e" /><Relationship Type="http://schemas.openxmlformats.org/officeDocument/2006/relationships/hyperlink" Target="http://lxdenvmap422.qintra.com:50000/wholesale/wireless/customercontacts.html" TargetMode="External" Id="Re204dc0838494909" /><Relationship Type="http://schemas.openxmlformats.org/officeDocument/2006/relationships/hyperlink" Target="http://lxdenvmap422.qintra.com:50000/wholesale/clecs/features/customnet.html" TargetMode="External" Id="R84642377d1d64e08" /><Relationship Type="http://schemas.openxmlformats.org/officeDocument/2006/relationships/hyperlink" Target="http://lxdenvmap422.qintra.com:50000/wholesale/clecs/accountmanagers.html" TargetMode="External" Id="R7d6bbf96f67e42b3" /><Relationship Type="http://schemas.openxmlformats.org/officeDocument/2006/relationships/hyperlink" Target="http://lxdenvmap422.qintra.com:50000/wholesale/pcat/wirelesstype1.html" TargetMode="External" Id="R3d035fd69e38451f" /><Relationship Type="http://schemas.openxmlformats.org/officeDocument/2006/relationships/hyperlink" Target="http://lxdenvmap422.qintra.com:50000/wholesale/pcat/wirelesstype2.html" TargetMode="External" Id="R1f1c45b1443d45e4" /><Relationship Type="http://schemas.openxmlformats.org/officeDocument/2006/relationships/hyperlink" Target="http://lxdenvmap422.qintra.com:50000/wholesale/clecs/cabs.html" TargetMode="External" Id="R4d538f2691a34d57" /><Relationship Type="http://schemas.openxmlformats.org/officeDocument/2006/relationships/hyperlink" Target="http://lxdenvmap422.qintra.com:50000/wholesale/clecs/cris.html" TargetMode="External" Id="R180b1cb2278b4076" /><Relationship Type="http://schemas.openxmlformats.org/officeDocument/2006/relationships/hyperlink" Target="https://www.centurylink.com/wholesale/clecs/ensemble.html" TargetMode="External" Id="R4f074d77bb2a42e9" /><Relationship Type="http://schemas.openxmlformats.org/officeDocument/2006/relationships/hyperlink" Target="http://lxdenvmap422.qintra.com:50000/wholesale/training/coursecatalog.html" TargetMode="External" Id="R4a1e3c7f9fc94896" /><Relationship Type="http://schemas.openxmlformats.org/officeDocument/2006/relationships/hyperlink" Target="http://lxdenvmap422.qintra.com:50000/wholesale/clecs/customercontacts.html" TargetMode="External" Id="Raa97ec38ed3148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34B7C302-CE68-43D8-A228-79B39E04C22E}"/>
</file>

<file path=customXml/itemProps2.xml><?xml version="1.0" encoding="utf-8"?>
<ds:datastoreItem xmlns:ds="http://schemas.openxmlformats.org/officeDocument/2006/customXml" ds:itemID="{17DEB34F-582C-41FC-A94B-093707BC120E}"/>
</file>

<file path=customXml/itemProps3.xml><?xml version="1.0" encoding="utf-8"?>
<ds:datastoreItem xmlns:ds="http://schemas.openxmlformats.org/officeDocument/2006/customXml" ds:itemID="{85EBC230-2FCF-4C76-AEA8-B4B9910480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Gulley, Kenna</dc:creator>
  <keywords/>
  <dc:description/>
  <lastModifiedBy>Paxton, Charles</lastModifiedBy>
  <revision>7</revision>
  <dcterms:created xsi:type="dcterms:W3CDTF">2024-03-13T15:06:00.0000000Z</dcterms:created>
  <dcterms:modified xsi:type="dcterms:W3CDTF">2024-04-29T16:56:08.4660730Z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